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ÁSZF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www.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happytextil.hu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elektronikus kereskedelmi szolgáltatásokat nyújtó weboldal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Általános Szerződési Feltételei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100.0" w:type="pct"/>
        <w:tblLayout w:type="fixed"/>
        <w:tblLook w:val="0600"/>
      </w:tblPr>
      <w:tblGrid>
        <w:gridCol w:w="8670"/>
        <w:tblGridChange w:id="0">
          <w:tblGrid>
            <w:gridCol w:w="86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Verziószám: 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Közzététel dátuma: 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2019.01.15.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től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/>
      </w:pPr>
      <w:bookmarkStart w:colFirst="0" w:colLast="0" w:name="_qeymhre44tju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jc w:val="center"/>
        <w:rPr/>
      </w:pPr>
      <w:bookmarkStart w:colFirst="0" w:colLast="0" w:name="_ijd8e8ncry0" w:id="1"/>
      <w:bookmarkEnd w:id="1"/>
      <w:r w:rsidDel="00000000" w:rsidR="00000000" w:rsidRPr="00000000">
        <w:rPr>
          <w:rtl w:val="0"/>
        </w:rPr>
        <w:t xml:space="preserve">Bevezető</w:t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hanging="0.9999999999999432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Jelen </w:t>
      </w:r>
      <w:r w:rsidDel="00000000" w:rsidR="00000000" w:rsidRPr="00000000">
        <w:rPr>
          <w:sz w:val="20"/>
          <w:szCs w:val="20"/>
          <w:rtl w:val="0"/>
        </w:rPr>
        <w:t xml:space="preserve">Általános Szerződési Feltételek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továbbiakban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ÁSZF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hatálya</w:t>
      </w:r>
      <w:r w:rsidDel="00000000" w:rsidR="00000000" w:rsidRPr="00000000">
        <w:rPr>
          <w:sz w:val="20"/>
          <w:szCs w:val="20"/>
          <w:rtl w:val="0"/>
        </w:rPr>
        <w:t xml:space="preserve"> a Vállalkozás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www.happytextil.hu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weboldalán (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továbbiakban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weboldal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)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az ÁSZF elfogadásával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- létrejött jogviszonyokra terjed ki.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ÁSZF azzal a céllal jött létre, hogy rögzítse Polgári Törvénykönyv szerinti Vállalkozás és az Igénybe vevő, így a fogyasztó, továbbá a fogyasztónak nem minősülő jogi személyek, illetve jogi személyiség nélküli szervezetek elektronikus úton történő </w:t>
      </w:r>
      <w:r w:rsidDel="00000000" w:rsidR="00000000" w:rsidRPr="00000000">
        <w:rPr>
          <w:i w:val="1"/>
          <w:sz w:val="20"/>
          <w:szCs w:val="20"/>
          <w:rtl w:val="0"/>
        </w:rPr>
        <w:t xml:space="preserve">- weboldalon keresztül létrejött </w:t>
      </w:r>
      <w:r w:rsidDel="00000000" w:rsidR="00000000" w:rsidRPr="00000000">
        <w:rPr>
          <w:sz w:val="20"/>
          <w:szCs w:val="20"/>
          <w:rtl w:val="0"/>
        </w:rPr>
        <w:t xml:space="preserve">- szerződéskötéshez kapcsolódó jogokat és kötelezettségeket, továbbá tájékoztatást adjon az igénybe vevők részére a szerződés keletkezésével, valamint az információs társadalommal összefüggő szolgáltatás nyújtásával kapcsolatos minden fontos tényről és körülményről.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Az ÁSZF-ben rögzített, igénybe vevőkre vonatkozó jogok és kötelezettségek kizárólag a Polgári Törvénykönyv szerinti Fogyasztókra érvényesek.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ÁSZF, mint szerződési feltétel, a Vállalkozás által - </w:t>
      </w:r>
      <w:r w:rsidDel="00000000" w:rsidR="00000000" w:rsidRPr="00000000">
        <w:rPr>
          <w:i w:val="1"/>
          <w:sz w:val="20"/>
          <w:szCs w:val="20"/>
          <w:rtl w:val="0"/>
        </w:rPr>
        <w:t xml:space="preserve">több szerződés megkötése céljából</w:t>
      </w:r>
      <w:r w:rsidDel="00000000" w:rsidR="00000000" w:rsidRPr="00000000">
        <w:rPr>
          <w:sz w:val="20"/>
          <w:szCs w:val="20"/>
          <w:rtl w:val="0"/>
        </w:rPr>
        <w:t xml:space="preserve"> - egyoldalúan, az Igénybe vevő közreműködése nélkül előre meghatározott tartalommal bír, amely tartalmat a Vállalkozás és weboldal szolgáltatásait Igénybe vevő (másik) fél egyedileg nem tárgyalt meg.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weboldalon (keresztül) megvásárolható termékek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azok részére elérhetők, akik az ÁSZF tartalmát a szerződéskötést megelőzően megismerték majd azt elfogadták.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hanging="0.9999999999999432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ÁSZF-ben rögzített jogok és kötelezettségek alanyai, illetve azok fogalom meghatározásai: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Vállalkozás: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szakmája, önálló foglalkozása vagy üzleti tevékenysége körében eljáró személy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Igénybe vevő: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az a természetes, illetve jogi személy vagy jogi személyiség nélküli szervezet, aki/amely információs társadalommal összefüggő szolgáltatást vesz igénybe.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Fogyasztó: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szakmája, önálló foglalkozása vagy üzleti tevékenysége körén kívül eljáró természetes személy.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hanging="0.9999999999999432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hanging="0.9999999999999432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Jelen ÁSZF tartalmának összeállítása az érvényben lévő jogszabályoknak megfelelően történt, így különösen: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33.0000000000002" w:hanging="36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elektronikus kereskedelmi szolgáltatások, a fogyasztóvédelemről szóló 1997. évi CLV. törvény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33.0000000000002" w:hanging="36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információs társadalommal összefüggő szolgáltatások egyes kérdéseiről szóló 2001. évi CVIII. törvény,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33.0000000000002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Polgári Törvénykönyvről szóló 2013. évi V. törvény, valamint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33.0000000000002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Fogyasztó és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vállalkozás közötti szerződések részletes szabályairól szóló 45/2014. (II. 26.) Korm. rendelet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10.0" w:type="dxa"/>
        <w:jc w:val="left"/>
        <w:tblInd w:w="82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900"/>
        <w:gridCol w:w="7410"/>
        <w:tblGridChange w:id="0">
          <w:tblGrid>
            <w:gridCol w:w="900"/>
            <w:gridCol w:w="741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Kérjük, hogy a weboldalon történő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megrendelése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előtt figyelmesen olvassa el az ÁSZF tartalmát!</w:t>
            </w:r>
          </w:p>
        </w:tc>
      </w:tr>
    </w:tbl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firstLine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firstLine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bookmarkStart w:colFirst="0" w:colLast="0" w:name="_ntoy74ifbyzw" w:id="2"/>
      <w:bookmarkEnd w:id="2"/>
      <w:r w:rsidDel="00000000" w:rsidR="00000000" w:rsidRPr="00000000">
        <w:rPr>
          <w:rtl w:val="0"/>
        </w:rPr>
        <w:t xml:space="preserve">A Vállalkozással kapcsolatos adatok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417" w:hanging="70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a.) A vállalkozás adatai</w:t>
      </w:r>
    </w:p>
    <w:tbl>
      <w:tblPr>
        <w:tblStyle w:val="Table3"/>
        <w:tblW w:w="8310.0" w:type="dxa"/>
        <w:jc w:val="left"/>
        <w:tblInd w:w="82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940"/>
        <w:gridCol w:w="5370"/>
        <w:tblGridChange w:id="0">
          <w:tblGrid>
            <w:gridCol w:w="2940"/>
            <w:gridCol w:w="537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Név: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Némethné Gál Andrea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Cím: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8220 Balatonalmádi, Szabadság u. 26.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cím: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59.2000000000000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happytextil@gmail.com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Telefonszám: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+36302262149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regisztráló hatóság neve: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Veszprém Megyei Kormányhivatal Balatonalmádi Járási Hivatala Okmányirodai Osztály Balatonalmádi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Nyilvántartási szám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32502336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Adószám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 66189387-2-39</w:t>
            </w:r>
          </w:p>
        </w:tc>
      </w:tr>
    </w:tbl>
    <w:p w:rsidR="00000000" w:rsidDel="00000000" w:rsidP="00000000" w:rsidRDefault="00000000" w:rsidRPr="00000000" w14:paraId="00000059">
      <w:pPr>
        <w:ind w:left="707.999999999999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7.999999999999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b.) Tárhelyszolgáltató adatai</w:t>
      </w:r>
    </w:p>
    <w:tbl>
      <w:tblPr>
        <w:tblStyle w:val="Table4"/>
        <w:tblW w:w="8310.0" w:type="dxa"/>
        <w:jc w:val="left"/>
        <w:tblInd w:w="82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940"/>
        <w:gridCol w:w="5370"/>
        <w:tblGridChange w:id="0">
          <w:tblGrid>
            <w:gridCol w:w="2940"/>
            <w:gridCol w:w="537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Név: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0" w:firstLine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DotRoll Kft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Székhely címe: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1148 Budapest, Fogarasi út 3-5.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cím: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support@dotroll.com</w:t>
            </w:r>
          </w:p>
        </w:tc>
      </w:tr>
    </w:tbl>
    <w:p w:rsidR="00000000" w:rsidDel="00000000" w:rsidP="00000000" w:rsidRDefault="00000000" w:rsidRPr="00000000" w14:paraId="0000006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bookmarkStart w:colFirst="0" w:colLast="0" w:name="_7xg9hm0zzmk" w:id="3"/>
      <w:bookmarkEnd w:id="3"/>
      <w:r w:rsidDel="00000000" w:rsidR="00000000" w:rsidRPr="00000000">
        <w:rPr>
          <w:rtl w:val="0"/>
        </w:rPr>
        <w:t xml:space="preserve">Általános rendelkezések</w:t>
      </w:r>
    </w:p>
    <w:p w:rsidR="00000000" w:rsidDel="00000000" w:rsidP="00000000" w:rsidRDefault="00000000" w:rsidRPr="00000000" w14:paraId="00000064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/>
      </w:pPr>
      <w:bookmarkStart w:colFirst="0" w:colLast="0" w:name="_oi8d0lgrldhx" w:id="4"/>
      <w:bookmarkEnd w:id="4"/>
      <w:r w:rsidDel="00000000" w:rsidR="00000000" w:rsidRPr="00000000">
        <w:rPr>
          <w:rtl w:val="0"/>
        </w:rPr>
        <w:t xml:space="preserve">A szerződés nyelve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Jelen Általános Szerződési Feltételek, valamint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weboldal</w:t>
      </w:r>
      <w:r w:rsidDel="00000000" w:rsidR="00000000" w:rsidRPr="00000000">
        <w:rPr>
          <w:sz w:val="20"/>
          <w:szCs w:val="20"/>
          <w:rtl w:val="0"/>
        </w:rPr>
        <w:t xml:space="preserve">, az ügyintézés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és a panaszkezelés nyelve magyar.</w:t>
      </w:r>
    </w:p>
    <w:p w:rsidR="00000000" w:rsidDel="00000000" w:rsidP="00000000" w:rsidRDefault="00000000" w:rsidRPr="00000000" w14:paraId="00000066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bookmarkStart w:colFirst="0" w:colLast="0" w:name="_2fbqeamomy33" w:id="5"/>
      <w:bookmarkEnd w:id="5"/>
      <w:r w:rsidDel="00000000" w:rsidR="00000000" w:rsidRPr="00000000">
        <w:rPr>
          <w:rtl w:val="0"/>
        </w:rPr>
        <w:t xml:space="preserve">A szerződés alakisága, iktatása és utólagos hozzáférhetősége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Jogi szempontból a weboldalon leadott megrendelések (elektronikus megrendelőlapok) nem írásban, hanem ráutaló magatartás formájában tett jognyilatkozatnak minősülnek. Tekintettel arra, hogy az ÁSZF elfogadása nem minősül írásba foglalt szerződésnek, a Vállalkozás, Igénybe vevővel megkötött szerződést egyedileg nem iktatja, de rögzíti a szerződéskötés dátumát, valamint tárolja - és a weboldalon elérhetővé teszi - az érvényben lévő és hatályon kívül helyezett minden ÁSZF-et (azokat a hatályba lépés dátumával és verziószámmal lát el), így mind a Vállalkozás, mind pedig az Igénybe vevő részére hozzáférhetővé válik a szerződés bármely későbbi időpontban.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Az ÁSZF tartalma elsődlegesen szöveges formátumban érhető el a Vállalkozás weboldalának nyitó oldalán. Az ÁSZF változatlan formában történő tárolásának biztosítása érdekében a Vállalkozás PDF formátumban is közzéteszi az ÁSZF-et. </w:t>
      </w:r>
      <w:r w:rsidDel="00000000" w:rsidR="00000000" w:rsidRPr="00000000">
        <w:rPr>
          <w:sz w:val="20"/>
          <w:szCs w:val="20"/>
          <w:rtl w:val="0"/>
        </w:rPr>
        <w:t xml:space="preserve">A Vállalkozás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ÁSZF-et a közzétételének napjának dátum</w:t>
      </w:r>
      <w:r w:rsidDel="00000000" w:rsidR="00000000" w:rsidRPr="00000000">
        <w:rPr>
          <w:sz w:val="20"/>
          <w:szCs w:val="20"/>
          <w:rtl w:val="0"/>
        </w:rPr>
        <w:t xml:space="preserve">ával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és verziószámmal lát el, módosítás esetén a módosított ÁSZF-et közzéteszi.</w:t>
      </w:r>
      <w:r w:rsidDel="00000000" w:rsidR="00000000" w:rsidRPr="00000000">
        <w:rPr>
          <w:sz w:val="20"/>
          <w:szCs w:val="20"/>
          <w:rtl w:val="0"/>
        </w:rPr>
        <w:t xml:space="preserve"> A módosított ÁSZF csak akkor lép hatályba, ha ahhoz az Igénybe vevő kifejezett hozzájárulását adta, ami hozzájárulást az Igénybe vevő a következő vásárlás során történő ÁSZF elfogadásával tud megtenni.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bookmarkStart w:colFirst="0" w:colLast="0" w:name="_j4wd8m9nz3lg" w:id="6"/>
      <w:bookmarkEnd w:id="6"/>
      <w:r w:rsidDel="00000000" w:rsidR="00000000" w:rsidRPr="00000000">
        <w:rPr>
          <w:rtl w:val="0"/>
        </w:rPr>
        <w:t xml:space="preserve">Magatartási kódex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Vállalkozás nem csatlakozott a fogyasztókkal szembeni tisztességtelen kereskedelmi gyakorlat tilalmáról szóló törvény szerinti magatartási kódexhez, így </w:t>
      </w:r>
      <w:r w:rsidDel="00000000" w:rsidR="00000000" w:rsidRPr="00000000">
        <w:rPr>
          <w:sz w:val="20"/>
          <w:szCs w:val="20"/>
          <w:rtl w:val="0"/>
        </w:rPr>
        <w:t xml:space="preserve">jelen weboldal kereskedelmi gyakorlatával kapcsolatban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magatartási kódex nem áll rendelkezésre.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bookmarkStart w:colFirst="0" w:colLast="0" w:name="_y57koyyvjpug" w:id="7"/>
      <w:bookmarkEnd w:id="7"/>
      <w:r w:rsidDel="00000000" w:rsidR="00000000" w:rsidRPr="00000000">
        <w:rPr>
          <w:rtl w:val="0"/>
        </w:rPr>
        <w:t xml:space="preserve">A digitális adattartalom működése valamint a hardverrel és szoftverrel való együttműködési képessége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weboldal a HTTP protokollt használja arra, hogy web-dokumentumokat jelenítsen meg az Interneten keresztül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HTML formátumú weboldalán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-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számára.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így (HTTP protokoll alapján) továbbított képek, grafikai elemek, video- és audioklipek, továbbá más adatok bármely modern böngészőn (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az ismert böngészők aktuálisan legfrissebb verzióin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) keresztül elérhetők, megjeleníthetők bármely olyan eszközön, amely alkalmas az említett böngészők futtatására.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felhasználói élmény megfelelősége érdekében az </w:t>
      </w:r>
      <w:r w:rsidDel="00000000" w:rsidR="00000000" w:rsidRPr="00000000">
        <w:rPr>
          <w:sz w:val="20"/>
          <w:szCs w:val="20"/>
          <w:rtl w:val="0"/>
        </w:rPr>
        <w:t xml:space="preserve">Igénybe vevőnek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kell gondoskodnia arról, hogy a megfelelő böngésző mellett megfelelő sebességű Internet-hozzáférés álljon a rendelkezésére.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weboldalon való vásárlás feltételezi, hogy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ismeri az Internet technikai és műszaki korlátait, és a használatával együtt járó hibalehetőségeket elfogadja.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nem felelős az Interneten továbbított adatok hibás továbbításáért és az Interneten felmerülő működési hibákért, melyek akadályozzák a zavartalan vásárlást, azok bármilyen okból is következtek be.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bookmarkStart w:colFirst="0" w:colLast="0" w:name="_998txf4p7v25" w:id="8"/>
      <w:bookmarkEnd w:id="8"/>
      <w:r w:rsidDel="00000000" w:rsidR="00000000" w:rsidRPr="00000000">
        <w:rPr>
          <w:rtl w:val="0"/>
        </w:rPr>
        <w:t xml:space="preserve">A digitális adattartalom és az alkalmazandó műszaki védelmi intézkedések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weboldal használata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számítógépére nézve nem jelent kockázatot, azonban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javasolja, hogy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használjon vírusírtó szoftvereket, illetve telepítse az operációs rendszer biztonsági frissítéseit.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számítógépén található adatok védelme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feladata.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weboldalra mutató linket bárki elhelyezhet saját honlapjának felületén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külön hozzájárulása nélkül. Tilos linket úgy elhelyezni, hogy az a Weboldalt valamely más oldal részeként jelenítse meg.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bookmarkStart w:colFirst="0" w:colLast="0" w:name="_w1e7p1x0nmt8" w:id="9"/>
      <w:bookmarkEnd w:id="9"/>
      <w:r w:rsidDel="00000000" w:rsidR="00000000" w:rsidRPr="00000000">
        <w:rPr>
          <w:rtl w:val="0"/>
        </w:rPr>
        <w:t xml:space="preserve">A megvásárolható termékek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color w:val="666666"/>
        </w:rPr>
      </w:pPr>
      <w:bookmarkStart w:colFirst="0" w:colLast="0" w:name="_lllqrtny3z1h" w:id="10"/>
      <w:bookmarkEnd w:id="10"/>
      <w:r w:rsidDel="00000000" w:rsidR="00000000" w:rsidRPr="00000000">
        <w:rPr>
          <w:rtl w:val="0"/>
        </w:rPr>
        <w:t xml:space="preserve">A weboldalon megvásárolható termékek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Vállalkozás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 weboldalon részletesen feltünteti a termék nevét, a termékek lényeges tulajdonságait, így a termék árát,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- amennyiben szükséges - egységárát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járulékos költségeit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(különösen: a szállításért és a csomagolásért felszámított költségek)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valamint megjeleníti a termék fotóját/fotóit.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 termékek adatlapján megjelenített képek egyes esetekben eltérhetnek a valóságtól, illusztrációként szerepelhetnek.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termékekre vonatkozóan megjelenített árak forintban értendők, tartalmazzák a törvényben előírt áfát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és a csomagolási költséget is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azonban nem tartalmazzák a házhozszállítás díját és utánvétes fizetés esetén az utánvét pénzkezelési díját, melyek a bruttó áron felül fizetendők.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Amennyiben akciós ár kerül feltüntetésre, úgy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teljes körűen tájékoztatja az </w:t>
      </w:r>
      <w:r w:rsidDel="00000000" w:rsidR="00000000" w:rsidRPr="00000000">
        <w:rPr>
          <w:sz w:val="20"/>
          <w:szCs w:val="20"/>
          <w:rtl w:val="0"/>
        </w:rPr>
        <w:t xml:space="preserve">Igénybe vevőt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az akcióról és annak paramétereiről.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0"/>
          <w:szCs w:val="20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t6n8fdcpsj9a" w:id="11"/>
      <w:bookmarkEnd w:id="11"/>
      <w:r w:rsidDel="00000000" w:rsidR="00000000" w:rsidRPr="00000000">
        <w:rPr>
          <w:rtl w:val="0"/>
        </w:rPr>
        <w:t xml:space="preserve">A vásárlás általános rendje </w:t>
      </w:r>
    </w:p>
    <w:p w:rsidR="00000000" w:rsidDel="00000000" w:rsidP="00000000" w:rsidRDefault="00000000" w:rsidRPr="00000000" w14:paraId="000000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eboldalon keresztül rendelni csak regisztrációval lehetséges,</w:t>
      </w:r>
      <w:r w:rsidDel="00000000" w:rsidR="00000000" w:rsidRPr="00000000">
        <w:rPr>
          <w:sz w:val="20"/>
          <w:szCs w:val="20"/>
          <w:rtl w:val="0"/>
        </w:rPr>
        <w:t xml:space="preserve"> a nap 24 órájában.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Csak magyarországi címre szállítandó megrendelést áll módunkban elfogadni.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A Magyarország területén kívüli, illetve egyéb címre történő szállítás lehetséges, minden ilyen esetben a Szolgáltató E-mailben </w:t>
      </w:r>
      <w:r w:rsidDel="00000000" w:rsidR="00000000" w:rsidRPr="00000000">
        <w:rPr>
          <w:sz w:val="20"/>
          <w:szCs w:val="20"/>
          <w:rtl w:val="0"/>
        </w:rPr>
        <w:t xml:space="preserve">előre egyeztet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a vásárlóval a felmerülő plusz szállítási költségről. A megrendelés és szállítás költségét előre utalással szükséges teljesíteni.</w:t>
      </w:r>
    </w:p>
    <w:p w:rsidR="00000000" w:rsidDel="00000000" w:rsidP="00000000" w:rsidRDefault="00000000" w:rsidRPr="00000000" w14:paraId="0000008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A termék vagy szolgáltatás megrendelésére irányuló szerződési jognyilatkozat megtétele (az ÁSZF elfogadása) minden esetben fizetési kötelezettséget von maga után!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color w:val="434343"/>
          <w:sz w:val="28"/>
          <w:szCs w:val="28"/>
        </w:rPr>
      </w:pPr>
      <w:bookmarkStart w:colFirst="0" w:colLast="0" w:name="_drh5y68srago" w:id="12"/>
      <w:bookmarkEnd w:id="12"/>
      <w:r w:rsidDel="00000000" w:rsidR="00000000" w:rsidRPr="00000000">
        <w:rPr>
          <w:rtl w:val="0"/>
        </w:rPr>
        <w:t xml:space="preserve">A szerződéskötés folyamata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/>
      </w:pPr>
      <w:bookmarkStart w:colFirst="0" w:colLast="0" w:name="_u5ly9v55m25q" w:id="13"/>
      <w:bookmarkEnd w:id="13"/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szerződés lépései és technikai feltételei</w:t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megvásárolható termék a “Kosárba rakom” feliratra vagy a termék oldalán az ugyan ezen felirattal ellátott gombra kattintva lehet a kosárba tenni. Vannak termékek, amelyek többféle paraméterrel kaphatók, ez esetben ki kell választani a szükséges méretet, színt, stb, majd a kívánt mennyiséget az adott terméknél megadott mennyiségi egység szerint. Egy-egy termékből egyszerre több is vásárolható. </w:t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kosárba tételt követően a kosárba rakott termékek a weboldal fejrészében található “Kosár” feliratú gombra kattintva nyitható meg, ahol lehetőség van a kosárba tett termékek törlésére és mennyiségének módosítására. A kosár a weboldal jobb felső részén található kosár ikonnal is megnyitható bármikor a vásárlási folyamat során. 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Kosár tartalma</w:t>
        <w:br w:type="textWrapping"/>
        <w:t xml:space="preserve">A kosárban lévő termékek mennyiségét az Igénybe vevő tetszése szerint módosíthatja (a mennyiség átírásával, illetve a plussz-mínusz gombok megnyomásával).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Fontos, hogy ha módosítja a mennyiséget, akkor a “Kosár frissítése” felirattal ellátott gombra rá kell kattintani, hogy a kosár tartalma frissítésre kerüljön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 A termék törlése a törölni kívánt termék sorának elején lévő kis “X” ikonra kattintással lehetséges.</w:t>
        <w:br w:type="textWrapping"/>
        <w:t xml:space="preserve">A kosárban lévő termékek összesen bruttó összege a “Részösszeg”-nél, a szállítási díj a “</w:t>
      </w: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Szállítás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”, a teljes fizetendő végösszeg a “</w:t>
      </w: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Végösszeg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” felirat mellett található.</w:t>
        <w:br w:type="textWrapping"/>
        <w:t xml:space="preserve">Amennyiben folytatni szeretné a vásárlást, a “Nyitó oldal” vagy a “Termékeink” menüpontra kattintva teheti meg. Abban az esetben, ha szeretné befejezni a vásárlást a “Tovább a Pénztárhoz” gombra kell kattintania. 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Pénztár</w:t>
        <w:br w:type="textWrapping"/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Bejelentkezés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A pénztárba belépve tud a már regisztrált Igénybe vevő bejelentkezni (ha még nincs bejelentkezve) a “Kattints ide a bejelentkezéshez” szövegre kattintva. A kattintás után kell megadni a felhasználónevet vagy email címet és a jelszót majd a “Bejelentkezés” gombra kell kattintani.</w:t>
        <w:br w:type="textWrapping"/>
        <w:br w:type="textWrapping"/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Regisztráció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Ha még nem regisztrált az Igénybe vevő, de szeretne regisztrált tag lenni, akkor a “Számlázási adatok” alatt található “Fiók létrehozása?” szöveg előtti jelölőnégyzetet kell pipálnia (ezzel lehet kezdeményezni a vásárlással egybekötött regisztrációt).</w:t>
        <w:br w:type="textWrapping"/>
        <w:t xml:space="preserve">Abban az esetben, ha az Igénybe vevő nem szeretne bejelentkezni vagy regisztrálni, vendégként (regisztráció nélkül) is vásárolhat.</w:t>
        <w:br w:type="textWrapping"/>
        <w:br w:type="textWrapping"/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Számlázási és szállítási adatok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Az Igénybe vevő a pénztárban tudja megadni a számlázási adatokat, illetve ha a számlázási címtől eltérő címre szeretné kérni a szállítást, a “Szállítás másik címre?” felirat előtti jelölőnégyzetet kell pipálni, majd ezután megadni a kért címadatokat.</w:t>
        <w:br w:type="textWrapping"/>
        <w:t xml:space="preserve">Regisztrált Igénybe vevőknek, ha bejelentkeznek, ezen adatok automatikusan megjelennek, nem kell újból beírni, de ha változás történt, az adatok átírhatók. </w:t>
        <w:br w:type="textWrapping"/>
        <w:t xml:space="preserve">A szállítási adatoknál a “Rendelés jegyzetek” résznél lehet megadni a futárnak vagy a Vállalkozásnak szánt megjegyzéseket, mint pl: érkezéskor hívjanak fel mobilon, vagy, hogy 4-es kapucsengő, illetve, hogy a rendelést mondjuk egy fix napon kéri teljesíteni, stb.</w:t>
        <w:br w:type="textWrapping"/>
        <w:br w:type="textWrapping"/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Rendelés tartalma és fizetési információk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Itt ismételten áttekinthetők a rendelés részletei, így a megrendelésre kerülő áruk neve, azok bruttó összege (részösszeg) és a szállítási díj, valamint a fizetendő bruttó végösszeg.</w:t>
        <w:br w:type="textWrapping"/>
        <w:t xml:space="preserve">Amennyiben az Igénybe vevő módosítani szeretne a rendelésén, vissza kell lépnie a kosárba és az előzőekben leírt módon korrigálhatja azt. Amennyiben az Igénybe vevő mindent rendben talált, ki kell választania a fizetési módot.</w:t>
        <w:br w:type="textWrapping"/>
        <w:t xml:space="preserve">A fizetési módok közül a felsorolt lehetőségek előtti kis körre kattintással lehet kiválasztani a megfelelőt. A kiválasztást követően az Igénybe vevő további információkhoz jut a választott fizetési móddal kapcsolatban.</w:t>
        <w:br w:type="textWrapping"/>
        <w:br w:type="textWrapping"/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Rendelés zárása</w:t>
        <w:br w:type="textWrapping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Amennyiben az igénybe vevő kiválasztotta a fizetési módot, el kell fogadnia az ÁSZF-et és -</w:t>
      </w: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 amennyiben a rendeléssel együtt hozza létre felhasználói fiókját - nyilatkoznia kell az Adatkezelési Tájékoztató elolvasását és megértését az ezirányú nyilatkozat előtti kis jelölő négyzetre történő kattintással (pipálással).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A megrendelés zárásához az Igénybe vevőnek rá kell kattintania a “Megrendelés elküldése” feliratú gombra.</w:t>
        <w:br w:type="textWrapping"/>
        <w:br w:type="textWrapping"/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Megerősítés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A megrendelés elküldése után - amennyiben az Igénybe vevő nem a bankkártyás fizetési módot választotta - a rendelés megerősítésre kerül a weboldalon, ahol a rendelést leadó Igénybe vevő ismételten áttekintheti a rendeléssel kapcsolatos adatokat.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Amennyiben az Igénybe vevő a bankkártyás fizetési módot választott, a rendelés aktiválásakor elé</w:t>
      </w:r>
      <w:r w:rsidDel="00000000" w:rsidR="00000000" w:rsidRPr="00000000">
        <w:rPr>
          <w:sz w:val="20"/>
          <w:szCs w:val="20"/>
          <w:rtl w:val="0"/>
        </w:rPr>
        <w:t xml:space="preserve">rhetővé válik az online fizetési felület, ahol is az igénybe vevő teljesítheti fizetési kötelezettségét. A fizetendő végösszeg -</w:t>
      </w:r>
      <w:r w:rsidDel="00000000" w:rsidR="00000000" w:rsidRPr="00000000">
        <w:rPr>
          <w:i w:val="1"/>
          <w:sz w:val="20"/>
          <w:szCs w:val="20"/>
          <w:rtl w:val="0"/>
        </w:rPr>
        <w:t xml:space="preserve"> a megrendelés összesítése alapján </w:t>
      </w:r>
      <w:r w:rsidDel="00000000" w:rsidR="00000000" w:rsidRPr="00000000">
        <w:rPr>
          <w:sz w:val="20"/>
          <w:szCs w:val="20"/>
          <w:rtl w:val="0"/>
        </w:rPr>
        <w:t xml:space="preserve">- minden költséget tartalmaz!</w:t>
        <w:br w:type="textWrapping"/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Igénybe vevő a rendelés aktiválását követően haladéktalanul, de legkésőbb 48 órán belül e-mailben kapja meg a fogyasztói szerződése - </w:t>
      </w:r>
      <w:r w:rsidDel="00000000" w:rsidR="00000000" w:rsidRPr="00000000">
        <w:rPr>
          <w:i w:val="1"/>
          <w:sz w:val="20"/>
          <w:szCs w:val="20"/>
          <w:rtl w:val="0"/>
        </w:rPr>
        <w:t xml:space="preserve">Vállalkozás általi </w:t>
      </w:r>
      <w:r w:rsidDel="00000000" w:rsidR="00000000" w:rsidRPr="00000000">
        <w:rPr>
          <w:sz w:val="20"/>
          <w:szCs w:val="20"/>
          <w:rtl w:val="0"/>
        </w:rPr>
        <w:t xml:space="preserve">- megerősítését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továbbiakban</w:t>
      </w:r>
      <w:r w:rsidDel="00000000" w:rsidR="00000000" w:rsidRPr="00000000">
        <w:rPr>
          <w:sz w:val="20"/>
          <w:szCs w:val="20"/>
          <w:rtl w:val="0"/>
        </w:rPr>
        <w:t xml:space="preserve">: visszaigazolás). A visszaigazolás tartalmazza a vásárolt termék megnevezését, mennyiségi egységét, mennyiségét, egységárát, összesen értékét, fizetés mód megjelöléseként az utánvétet és a szállítási költséget (a szállítási költség tartalmazza a csomagküldés díját, az utánvét pén</w:t>
      </w:r>
      <w:r w:rsidDel="00000000" w:rsidR="00000000" w:rsidRPr="00000000">
        <w:rPr>
          <w:sz w:val="20"/>
          <w:szCs w:val="20"/>
          <w:rtl w:val="0"/>
        </w:rPr>
        <w:t xml:space="preserve">zkezelési díját és a csomagolást is),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linket az alkalmazható Eljárási/felmondási tájékoztatóhoz és elállási/felbontási nyilatkozat minta letöltéséhez való linket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létrejött szerződés adatai véglegesek, így az elküldés után az Igénybe vevő által nem módosíthatók.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Amennyiben a visszaigazolás az előírt határidőn belül az Igénybe vevőhöz nem érkezik meg, az Igénybe vevő mentesül az ajánlati kötöttség vagy szerződéses kötelezettség alól. A megrendelés és annak visszaigazolása akkor tekintendő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hoz, illetve a Igénybe vevőhöz megérkezettnek, amikor az számára hozzáférhetővé válik.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kizárja a visszaigazolási felelősségét, ha a visszaigazolás azért nem érkezik meg időben, mert az Igénybe vevő rossz e-mail címet adott meg a rendelés során, vagy az Igénybe vevő e-mail fiókjához tartozó tárhely telítettsége miatt nem tud üzenetet fogadni.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megrendelések feldolgozása munkanapokon 10:00 - 16:00 óra között történik.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fenntartja a jogot a már visszaigazolt megrendelések visszautasítására részben, vagy teljes egészben. Részben történő teljesítés kizárólag az Igénybe vevővel történő egyeztetést követően kerülhet sor! 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Amennyiben a feldolgozás során kiderül, hogy a rendelés nem teljesíthető, úgy azt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elutasítja, és erről, valamint az elutasítás okáról értesítést küld az igénybe vevő e-mail címre. Az elutasítást követően az Igénybe vevő újból rendelést adhat a weboldalon.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Ha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a szerződésben vállalt kötelezettségét azért nem teljesíti, mert a szerződésben meghatározott termék nem áll rendelkezésére, </w:t>
      </w:r>
      <w:r w:rsidDel="00000000" w:rsidR="00000000" w:rsidRPr="00000000">
        <w:rPr>
          <w:sz w:val="20"/>
          <w:szCs w:val="20"/>
          <w:rtl w:val="0"/>
        </w:rPr>
        <w:t xml:space="preserve">a Vállalkozó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erről az Igénybe vevőt haladéktalanul tájékoztat</w:t>
      </w:r>
      <w:r w:rsidDel="00000000" w:rsidR="00000000" w:rsidRPr="00000000">
        <w:rPr>
          <w:sz w:val="20"/>
          <w:szCs w:val="20"/>
          <w:rtl w:val="0"/>
        </w:rPr>
        <w:t xml:space="preserve">ja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valamint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az Igénybe vevő által fizetett összeget haladéktalanul, de legkésőbb harminc napon belül visszatérít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. E kötelezettség teljesítése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t nem mentesíti szerződésszegése egyéb következményei alól.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Fogyasztónak minősülő Igénybe vevő - </w:t>
      </w:r>
      <w:r w:rsidDel="00000000" w:rsidR="00000000" w:rsidRPr="00000000">
        <w:rPr>
          <w:i w:val="1"/>
          <w:sz w:val="20"/>
          <w:szCs w:val="20"/>
          <w:rtl w:val="0"/>
        </w:rPr>
        <w:t xml:space="preserve">amennyiben a megvásárolt termékre vonatkoztatva lehetséges</w:t>
      </w:r>
      <w:r w:rsidDel="00000000" w:rsidR="00000000" w:rsidRPr="00000000">
        <w:rPr>
          <w:sz w:val="20"/>
          <w:szCs w:val="20"/>
          <w:rtl w:val="0"/>
        </w:rPr>
        <w:t xml:space="preserve"> - az elállás szabályai szerint élhet elállási jogával.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bookmarkStart w:colFirst="0" w:colLast="0" w:name="_i6o490ii6qhe" w:id="14"/>
      <w:bookmarkEnd w:id="14"/>
      <w:r w:rsidDel="00000000" w:rsidR="00000000" w:rsidRPr="00000000">
        <w:rPr>
          <w:rtl w:val="0"/>
        </w:rPr>
        <w:t xml:space="preserve">Az adatbeviteli hibák kijavítása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kosárba tett áru, illetve annak a rendelés során választható paraméterei (különösen típus és mennyiség) - </w:t>
      </w:r>
      <w:r w:rsidDel="00000000" w:rsidR="00000000" w:rsidRPr="00000000">
        <w:rPr>
          <w:i w:val="1"/>
          <w:sz w:val="20"/>
          <w:szCs w:val="20"/>
          <w:rtl w:val="0"/>
        </w:rPr>
        <w:t xml:space="preserve">amennyiben erre igény merülne fel </w:t>
      </w:r>
      <w:r w:rsidDel="00000000" w:rsidR="00000000" w:rsidRPr="00000000">
        <w:rPr>
          <w:sz w:val="20"/>
          <w:szCs w:val="20"/>
          <w:rtl w:val="0"/>
        </w:rPr>
        <w:t xml:space="preserve">- módosíthatóak. A bevitt adatokat az igénybe vevő a kosárba történő belépés után tudja módosítani - a vásárlási folyamat során, a rendelés elküldését (aktiválását) megelőzően bármikor -, illetve a rendelési folyamat végén történő ellenőrző felületen.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Ezen kívül a Vállalkozás a hiányos vagy hibás (nem megfelelő karakterek) adatbevitel esetén hibaüzenet megjelenítésével biztosítja az adatbeviteli hibák felismerhetőségét.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4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bookmarkStart w:colFirst="0" w:colLast="0" w:name="_h83vu0jzwg0e" w:id="15"/>
      <w:bookmarkEnd w:id="15"/>
      <w:r w:rsidDel="00000000" w:rsidR="00000000" w:rsidRPr="00000000">
        <w:rPr>
          <w:rtl w:val="0"/>
        </w:rPr>
        <w:t xml:space="preserve">Fizetés, fuvarozás, teljesítési határidő és kiszolgáltatás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5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13.0000000000002" w:hanging="360.00000000000006"/>
        <w:jc w:val="both"/>
        <w:rPr/>
      </w:pPr>
      <w:bookmarkStart w:colFirst="0" w:colLast="0" w:name="_e8tepaw5jnd" w:id="16"/>
      <w:bookmarkEnd w:id="16"/>
      <w:r w:rsidDel="00000000" w:rsidR="00000000" w:rsidRPr="00000000">
        <w:rPr>
          <w:rtl w:val="0"/>
        </w:rPr>
        <w:t xml:space="preserve">Fizetés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Igénybe vevő a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weboldalon különféle fizetési módok közül </w:t>
      </w:r>
      <w:r w:rsidDel="00000000" w:rsidR="00000000" w:rsidRPr="00000000">
        <w:rPr>
          <w:sz w:val="20"/>
          <w:szCs w:val="20"/>
          <w:rtl w:val="0"/>
        </w:rPr>
        <w:t xml:space="preserve">tud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választani. Termék vásárlása esetén: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- előre utalás ;</w:t>
        <w:br w:type="textWrapping"/>
        <w:t xml:space="preserve">- utánvétel (az áru átvételével egyidejűleg, készpénzben a futárnál).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Utánvétel történő fizetési mód esetén a fizetés a V</w:t>
      </w:r>
      <w:r w:rsidDel="00000000" w:rsidR="00000000" w:rsidRPr="00000000">
        <w:rPr>
          <w:sz w:val="20"/>
          <w:szCs w:val="20"/>
          <w:rtl w:val="0"/>
        </w:rPr>
        <w:t xml:space="preserve">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megbízott partnere (futárszolgálat) részére történik készpénzben, a termék kiszolgáltatásakor (átadásakor) és forintban. Ha a megrendelt áru vételárát egy héten belül nem utalja át, illetve nem egyenlíti ki bankkártyás fizetéssel, úgy munkatársunk megkísérli felvenni Önnel a kapcsolatot, hogy tisztázza a nem fizetés okát. Ha a kapcsolatfelvétel nem sikerül a megrendelést a leadást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követően 30 nap után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töröljük és erről elektronikus üzenetet (e-mailt) küldünk.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fizetés minden fizetési mód esetén forintban történik.</w:t>
      </w:r>
    </w:p>
    <w:p w:rsidR="00000000" w:rsidDel="00000000" w:rsidP="00000000" w:rsidRDefault="00000000" w:rsidRPr="00000000" w14:paraId="000000A1">
      <w:pPr>
        <w:pStyle w:val="Heading5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3.0000000000002" w:hanging="360.00000000000006"/>
        <w:jc w:val="both"/>
        <w:rPr/>
      </w:pPr>
      <w:bookmarkStart w:colFirst="0" w:colLast="0" w:name="_ftexij9z3pcq" w:id="17"/>
      <w:bookmarkEnd w:id="17"/>
      <w:r w:rsidDel="00000000" w:rsidR="00000000" w:rsidRPr="00000000">
        <w:rPr>
          <w:rtl w:val="0"/>
        </w:rPr>
        <w:t xml:space="preserve">Teljesítési határidő</w:t>
      </w:r>
    </w:p>
    <w:p w:rsidR="00000000" w:rsidDel="00000000" w:rsidP="00000000" w:rsidRDefault="00000000" w:rsidRPr="00000000" w14:paraId="000000A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Termékértékesítés esetén a Vállalkozás - abban az esetben, ha a megrendelt termékből van raktáron,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2-4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munkanapon belül teljesíti a termék kiszolgáltatására vonatkozó kötelezettségét. </w:t>
      </w:r>
    </w:p>
    <w:p w:rsidR="00000000" w:rsidDel="00000000" w:rsidP="00000000" w:rsidRDefault="00000000" w:rsidRPr="00000000" w14:paraId="000000A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készleteit meghaladó vagy raktáron nem lévő termékeink rendelésének teljesítési határideje 1-3 hét. Visszaigazolásunkban – telefonon, vagy e-mail-ben – (nem az automata visszaigazolásban) pontos információkat szolgáltatunk a megrendelt termékek várható szállítási idejéről, körülményeiről.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5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3.0000000000002" w:hanging="360.00000000000006"/>
        <w:jc w:val="both"/>
        <w:rPr>
          <w:color w:val="666666"/>
        </w:rPr>
      </w:pPr>
      <w:bookmarkStart w:colFirst="0" w:colLast="0" w:name="_iulcah4ycmti" w:id="18"/>
      <w:bookmarkEnd w:id="18"/>
      <w:r w:rsidDel="00000000" w:rsidR="00000000" w:rsidRPr="00000000">
        <w:rPr>
          <w:rtl w:val="0"/>
        </w:rPr>
        <w:t xml:space="preserve">Fuvarozás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Termék kiszolgáltatása esetén a csomag tartalmazza a megrendelt terméket.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csomag nem tartalmazza az elektronikus úton már átadott dokumentumokat, így a  számlát (e-számla),  „A kellékszavatosságról, a termékszavatosságról és a jótállásról szóló tájékoztató”-t, valamint az “Elállási/Felmondási Tájékoztató”-t és Elállási/Felmondási Nyilatkozat mintát, továbbá az ÁSZF-et.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csomagok kézbesítése munkanapokon történik 8-17 óra közötti időszakban.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Szállítási/fuvarozási díj: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1.200 HUF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A 20.000 forintot elérő vagy azt meghaladó rendelések esetén a Vállalkozás nem számít fel szállítási díjat.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5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3.0000000000002" w:hanging="360.00000000000006"/>
        <w:jc w:val="both"/>
        <w:rPr/>
      </w:pPr>
      <w:bookmarkStart w:colFirst="0" w:colLast="0" w:name="_vpohme81s4hp" w:id="19"/>
      <w:bookmarkEnd w:id="19"/>
      <w:r w:rsidDel="00000000" w:rsidR="00000000" w:rsidRPr="00000000">
        <w:rPr>
          <w:rtl w:val="0"/>
        </w:rPr>
        <w:t xml:space="preserve">Kiszolgáltatás termék vásárlása esetén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kiszolgáltatás az áru Igénybe vevőnek történő átadását jelenti.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Arra az esetre, ha a visszaigazolásban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a </w:t>
      </w:r>
      <w:r w:rsidDel="00000000" w:rsidR="00000000" w:rsidRPr="00000000">
        <w:rPr>
          <w:i w:val="1"/>
          <w:sz w:val="20"/>
          <w:szCs w:val="20"/>
          <w:rtl w:val="0"/>
        </w:rPr>
        <w:t xml:space="preserve">Vállalkozás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által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- megjelölt időszakban az Igénybe vevő nem tudja megoldani az áru átvételét, a visszaigazolást követően írásban (e-mailben) más nagykorú személyt is megnevezhet maga helyett átvételre jogosultként.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Abban az esetben, ha a szállítási cím vagy az átvétellel kapcsolatos megjegyzés nem egyértelmű,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telefonon egyeztet az Igénybe vevővel. Ilyen esetekben a kiszállításról akkor intézkedünk, ha a fenti egyeztetések után pontosításra kerültek a kiszolgáltatáshoz szükséges adatok.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köteles a csomagot kézbesítéskor a futár előtt megvizsgálni, és termékeken, csomagoláson észlelt esetleges sérülés esetén köteles jegyzőkönyv felvételét kérni, sérülés esetén a csomagot nem köteles átvenni. Utólagos, jegyzőkönyv nélküli reklamációt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nem fogad el! </w:t>
      </w:r>
    </w:p>
    <w:p w:rsidR="00000000" w:rsidDel="00000000" w:rsidP="00000000" w:rsidRDefault="00000000" w:rsidRPr="00000000" w14:paraId="000000B2">
      <w:pPr>
        <w:pStyle w:val="Heading5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3.0000000000002" w:hanging="360.00000000000006"/>
        <w:jc w:val="both"/>
        <w:rPr>
          <w:color w:val="666666"/>
        </w:rPr>
      </w:pPr>
      <w:bookmarkStart w:colFirst="0" w:colLast="0" w:name="_fpvcil809myw" w:id="20"/>
      <w:bookmarkEnd w:id="20"/>
      <w:r w:rsidDel="00000000" w:rsidR="00000000" w:rsidRPr="00000000">
        <w:rPr>
          <w:rtl w:val="0"/>
        </w:rPr>
        <w:t xml:space="preserve">Kiszolgáltatási akadály és annak anyagi következményei</w:t>
      </w:r>
    </w:p>
    <w:p w:rsidR="00000000" w:rsidDel="00000000" w:rsidP="00000000" w:rsidRDefault="00000000" w:rsidRPr="00000000" w14:paraId="000000B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Kiszolgáltatási akadálynak minősül, ha a visszaigazolásban megjelölt időintervallumban a megadott szállítási helyen és időpontban nincs jelen sem az Igénybe vevő,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sem (ha van ilyen)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az átvételre jogosult személy. Ez esetben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Vállalkozás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vagy annak fuvarozással megbízott partnere megkísérli felvenni a kapcsolatot a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Igénybe vevővel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a"/>
          <w:sz w:val="20"/>
          <w:szCs w:val="20"/>
          <w:rtl w:val="0"/>
        </w:rPr>
        <w:t xml:space="preserve">előbb a helyszínen, telefonon azonnali válasz hiányában pedig a megadott e-mail címen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–, a kiszolgáltatás helyének és időpontjának újabb egyeztetése érdekében. A kapcsolatfelvétel eredménytelensége esetén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Vállalkozás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jogosult elállni a szerződéstől, melyről írásbeli értesítést küld a Fogyasztónak az e-mail címre.</w:t>
      </w:r>
    </w:p>
    <w:p w:rsidR="00000000" w:rsidDel="00000000" w:rsidP="00000000" w:rsidRDefault="00000000" w:rsidRPr="00000000" w14:paraId="000000B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Amennyiben a kiszolgáltatásnak az akadálya az, hogy az </w:t>
      </w:r>
      <w:r w:rsidDel="00000000" w:rsidR="00000000" w:rsidRPr="00000000">
        <w:rPr>
          <w:sz w:val="20"/>
          <w:szCs w:val="20"/>
          <w:rtl w:val="0"/>
        </w:rPr>
        <w:t xml:space="preserve">Igénybe vevő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által átvételre jogosultként megnevezett személy még nem töltötte be a 18. életévét, vagy erről nem lehet teljes bizonyossággal meggyőződni, akkor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Vállalkozás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vagy annak csomagküldést végző megbízottja az előzőleg meghatározottak szerint újabb egyeztetést kísérel meg az Igénybe vevővel, annak eredménytelensége esetén pedig eláll a szerződéstől.</w:t>
      </w:r>
    </w:p>
    <w:p w:rsidR="00000000" w:rsidDel="00000000" w:rsidP="00000000" w:rsidRDefault="00000000" w:rsidRPr="00000000" w14:paraId="000000B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fent rögzített kiszolgáltatási akadályok az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Igénybe vevő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magatartásának felróható, illetve érdekkörében bekövetkezett eseménynek minősülnek, melyre tekintettel elállás esetén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Vállalkozás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jogosult a kiszállítás díjára. Amennyiben a kiszállítás eredetileg díjmentes volt az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Igénybe vevő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részére (pl.: a mennyiségi megrendelés esetén, értékhatár elérése miatt),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Vállalkozás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.200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Ft  kiszállítási díjat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számol fel az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Igénybe vevő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részére.</w:t>
      </w:r>
    </w:p>
    <w:p w:rsidR="00000000" w:rsidDel="00000000" w:rsidP="00000000" w:rsidRDefault="00000000" w:rsidRPr="00000000" w14:paraId="000000B8">
      <w:pPr>
        <w:ind w:left="708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5"/>
        <w:numPr>
          <w:ilvl w:val="0"/>
          <w:numId w:val="3"/>
        </w:numPr>
        <w:ind w:left="713.0000000000002" w:hanging="360.00000000000006"/>
        <w:jc w:val="both"/>
        <w:rPr>
          <w:color w:val="666666"/>
        </w:rPr>
      </w:pPr>
      <w:bookmarkStart w:colFirst="0" w:colLast="0" w:name="_121w09d4rkgg" w:id="21"/>
      <w:bookmarkEnd w:id="21"/>
      <w:r w:rsidDel="00000000" w:rsidR="00000000" w:rsidRPr="00000000">
        <w:rPr>
          <w:rtl w:val="0"/>
        </w:rPr>
        <w:t xml:space="preserve">Kupon használatának feltételei és a kuponok felhasználása</w:t>
      </w:r>
    </w:p>
    <w:p w:rsidR="00000000" w:rsidDel="00000000" w:rsidP="00000000" w:rsidRDefault="00000000" w:rsidRPr="00000000" w14:paraId="000000BA">
      <w:pPr>
        <w:ind w:left="720" w:firstLine="0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Kupon Felhasználási Feltételek</w:t>
      </w:r>
    </w:p>
    <w:p w:rsidR="00000000" w:rsidDel="00000000" w:rsidP="00000000" w:rsidRDefault="00000000" w:rsidRPr="00000000" w14:paraId="000000BB">
      <w:pPr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133.858267716535" w:firstLine="0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Általános kupon feltételek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z online kupon nem váltható át pénzre, nem adható vissza belőle pénz, vagyis, ha a vásárlás értéke nem éri el a kupon értékét, akkor az egész kupon felhasználásra kerül;</w:t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lejárt online kupon nem használható fel;</w:t>
      </w:r>
    </w:p>
    <w:p w:rsidR="00000000" w:rsidDel="00000000" w:rsidP="00000000" w:rsidRDefault="00000000" w:rsidRPr="00000000" w14:paraId="000000BF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online kupon átruházható harmadik személyre azáltal, hogy az Igénybevevő átadja a kuponkódot a harmadik személynek. Az ilyen jellegű átruházás csak a kupon Webáruházban történő felhasználására vonatkozik, a kupon megszerzésére nem;</w:t>
      </w:r>
    </w:p>
    <w:p w:rsidR="00000000" w:rsidDel="00000000" w:rsidP="00000000" w:rsidRDefault="00000000" w:rsidRPr="00000000" w14:paraId="000000C0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kupon általában akciós termékekre is érvényesíthető, de klubtagsági kedvezménnyel nem minden esetben vonható össze (adott kuponról adott tájékoztatás szerint);</w:t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online kupon többszörözése, utánképzése, másolása, hamisítása tilos abban az esetben is, ha a webáruházban egy kupon csak egyszer felhasználható;</w:t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kizárja felelősségét az Igénybe vevő oldalán, a kupon elfogadására, illetve a kuponnal igénybe vehető szolgáltatásra, termékre, a kupon jogosulatlan felhasználására vonatkozóan;</w:t>
      </w:r>
    </w:p>
    <w:p w:rsidR="00000000" w:rsidDel="00000000" w:rsidP="00000000" w:rsidRDefault="00000000" w:rsidRPr="00000000" w14:paraId="000000C3">
      <w:pPr>
        <w:numPr>
          <w:ilvl w:val="0"/>
          <w:numId w:val="7"/>
        </w:numPr>
        <w:ind w:left="1133.858267716535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jogosult egyoldalú érvényességi idő vagy online kupon felhasználási feltételeinek módosítására.</w:t>
      </w:r>
    </w:p>
    <w:p w:rsidR="00000000" w:rsidDel="00000000" w:rsidP="00000000" w:rsidRDefault="00000000" w:rsidRPr="00000000" w14:paraId="000000C4">
      <w:pPr>
        <w:ind w:left="0" w:firstLine="720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ab/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Kuponok beváltása (fizetés a kuponnal)</w:t>
      </w:r>
    </w:p>
    <w:p w:rsidR="00000000" w:rsidDel="00000000" w:rsidP="00000000" w:rsidRDefault="00000000" w:rsidRPr="00000000" w14:paraId="000000C5">
      <w:pPr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Webáruházban lehetőség van arra, hogy az Igénybe vevő ún. kedvezménykupon felhasználásával vásároljon.</w:t>
      </w:r>
    </w:p>
    <w:p w:rsidR="00000000" w:rsidDel="00000000" w:rsidP="00000000" w:rsidRDefault="00000000" w:rsidRPr="00000000" w14:paraId="000000C6">
      <w:pPr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felhasználható kuponokat a vásárlás során tudja megadni az Igénybe vevő vagy a Kosárban ("Kuponkód" mezőbe beírva majd a "Kupon beváltása" gombra kattintva) vagy pedig a "Pénztárban" a "Van kuponod?" kérdés után megjelenő " Kattints ide a kód megadásához" linkre kattintva megjelenő "Kuponkód" mezőbe beírva majd a "Kupon beváltása" gombra kattintva.</w:t>
      </w:r>
    </w:p>
    <w:p w:rsidR="00000000" w:rsidDel="00000000" w:rsidP="00000000" w:rsidRDefault="00000000" w:rsidRPr="00000000" w14:paraId="000000C7">
      <w:pPr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Webáruház a megadott kupon érvényességét (hogy az érvényes-e az adott termékre, illetve lejárati dátumát) azonnal ellenőrzi és visszajelzi azt az Igénybe vevőnek, majd sikeres kuponbeváltást követően a kuponnal kapott kedvezmény, illetve a kupon sorszáma megjelenik a fizetendő összegben is.</w:t>
      </w:r>
    </w:p>
    <w:p w:rsidR="00000000" w:rsidDel="00000000" w:rsidP="00000000" w:rsidRDefault="00000000" w:rsidRPr="00000000" w14:paraId="000000C8">
      <w:pPr>
        <w:ind w:lef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u102ive0kcld" w:id="22"/>
      <w:bookmarkEnd w:id="22"/>
      <w:r w:rsidDel="00000000" w:rsidR="00000000" w:rsidRPr="00000000">
        <w:rPr>
          <w:rtl w:val="0"/>
        </w:rPr>
        <w:t xml:space="preserve">A v</w:t>
      </w:r>
      <w:r w:rsidDel="00000000" w:rsidR="00000000" w:rsidRPr="00000000">
        <w:rPr>
          <w:rtl w:val="0"/>
        </w:rPr>
        <w:t xml:space="preserve">ásárlástól való e</w:t>
      </w:r>
      <w:r w:rsidDel="00000000" w:rsidR="00000000" w:rsidRPr="00000000">
        <w:rPr>
          <w:rtl w:val="0"/>
        </w:rPr>
        <w:t xml:space="preserve">lállási jog Fogyasztónak minősülő igénybe vevők esetén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14 napon belül jogosult indokolás nélkül elállni e szerződéstől.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elállási/felmondási határidő:</w:t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termék adásvételére irányuló szerződés esetében attól a naptól számított 14 nap elteltével jár le, amelyen  Fogyasztó vagy a  Fogyasztó által megjelölt - </w:t>
      </w:r>
      <w:r w:rsidDel="00000000" w:rsidR="00000000" w:rsidRPr="00000000">
        <w:rPr>
          <w:i w:val="1"/>
          <w:sz w:val="20"/>
          <w:szCs w:val="20"/>
          <w:rtl w:val="0"/>
        </w:rPr>
        <w:t xml:space="preserve">a fuvarozótól eltérő </w:t>
      </w:r>
      <w:r w:rsidDel="00000000" w:rsidR="00000000" w:rsidRPr="00000000">
        <w:rPr>
          <w:sz w:val="20"/>
          <w:szCs w:val="20"/>
          <w:rtl w:val="0"/>
        </w:rPr>
        <w:t xml:space="preserve">- harmadik személy a terméket átveszi.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 a Fogyasztó elállási/felmondási jogával élni kíván, elállási/felmondási szándékát tartalmazó egyértelmű nyilatkozatát köteles eljuttatni (például postán, telefaxon vagy elektronikus úton küldött levél útján) a Vállalkozás címére. Ebből a célból felhasználhatja a Vállalkozás által a Visszaigazolásban vagy a Vállalkozás weboldaláról letölthető Elállási/Felmondási Nyilatkozatmintát is.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határidőben gyakorolja elállási/felmondási jogát, ha a fent megjelölt határidő lejárta előtt elküldi elállási/felmondási nyilatkozatát.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Az elállás/felmondás joghatásai: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 a Fogyasztó eláll ettől a szerződéstől, haladéktalanul, de legkésőbb a Fogyasztó elállási nyilatkozatának kézhezvételétől számított 14 napon belül visszatérítjük a Fogyasztó által teljesített valamennyi ellenszolgáltatást, ideértve a fuvarozási költséget is (kivéve azokat a többletköltségeket, amelyek amiatt merültek fel, hogy a Fogyasztó a Vállalkozás  által felkínált, legolcsóbb szokásos fuvarozási módtól eltérő fuvarozási módot választott.) A Vállalkozás a visszatérítés során az eredeti ügylet során alkalmazott fizetési móddal egyező fizetési módot alkalmaz, kivéve, ha a Fogyasztó más fizetési mód igénybevételéhez kifejezetten a hozzájárulását adja; e visszatérítési mód alkalmazásából kifolyólag a Fogyasztót semmilyen többletköltség nem terheli.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Termék adásvételére irányuló szerződés esetében, a Vállalkozás a visszatérítést mindaddig visszatarthatja, amíg vissza nem kapja a terméket, vagy a Fogyasztó nem igazolta, hogy azt visszaküldte (a Vállalkozás a kettő közül a korábbi időpontot veszi figyelembe.)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köteles a Vállalkozás számára a terméket indokolatlan késedelem nélkül, de legkésőbb elállási nyilatkozatának közlésétől számított 14 napon belül visszaküldeni vagy átadni. A határidő betartottnak minősül, ha a 14 napos határidő letelte előtt elküldi a terméket.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termék visszaküldésének közvetlen költségét a Fogyasztó viseli.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firstLine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Kiegészítés a Kormányrendelet szerinti minta tájékoztatóhoz - Kivételek a webáruház termékeivel kapcsolatos elállási jog alól; azaz a Fogyasztó nem élhet az elállási jogával az alábbi esetekben: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olyan nem előre gyártott termék esetében, amelyet a Vásárló utasítása alapján vagy kifejezett kérésére állítottak elő, vagy olyan termék esetében, amelyet egyértelműen a Vásárló személyére szabtak;</w:t>
        <w:br w:type="textWrapping"/>
        <w:t xml:space="preserve">b) romlandó vagy minőségét rövid ideig megőrző termék tekintetében;</w:t>
        <w:br w:type="textWrapping"/>
        <w:t xml:space="preserve">c) olyan zárt csomagolású termék tekintetében, amely egészségvédelmi vagy higiéniai okokból az átadást követő felbontása után nem küldhető vissza (pl: táplálékkiegészítők);</w:t>
        <w:br w:type="textWrapping"/>
        <w:t xml:space="preserve">d) olyan termék tekintetében, amely jellegénél fogva az átadást követően elválaszthatatlanul vegyül más termékkel. </w:t>
        <w:br w:type="textWrapping"/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e) </w:t>
      </w:r>
      <w:r w:rsidDel="00000000" w:rsidR="00000000" w:rsidRPr="00000000">
        <w:rPr>
          <w:sz w:val="20"/>
          <w:szCs w:val="20"/>
          <w:rtl w:val="0"/>
        </w:rPr>
        <w:t xml:space="preserve">olyan nem előre gyártott termék esetében, amelyet a Fogyasztó utasítása alapján vagy kifejezett kérésére állítottak elő, vagy olyan termék esetében, amelyet egyértelműen a Fogyasztó személyére szabtak;</w:t>
        <w:br w:type="textWrapping"/>
        <w:t xml:space="preserve">f) olyan termék tekintetében, amely jellegénél fogva az átadást követően elválaszthatatlanul vegyül más termékkel;</w:t>
        <w:br w:type="textWrapping"/>
        <w:t xml:space="preserve">g) lezárt csomagolású hang-, illetve képfelvétel, valamint számítógépes szoftver példányának adásvétele tekintetében, ha az átadást követően a fogyasztó a csomagolást felbontotta.</w:t>
        <w:br w:type="textWrapping"/>
        <w:br w:type="textWrapping"/>
        <w:t xml:space="preserve">Az elállási jog nem illeti meg a vállalkozást, azaz az olyan személyt, aki a szakmája, önálló foglalkozása vagy üzleti tevékenysége körében jár 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h2p67dau6mt3" w:id="23"/>
      <w:bookmarkEnd w:id="23"/>
      <w:r w:rsidDel="00000000" w:rsidR="00000000" w:rsidRPr="00000000">
        <w:rPr>
          <w:rtl w:val="0"/>
        </w:rPr>
        <w:t xml:space="preserve">Jótállás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jótállás - hétköznapi és közismert nevén „garancia” - azt jelenti, hogy a jótállást nyújtó fél (eladó) a hibátlan teljesítésért olyképpen felel, hogy </w:t>
      </w:r>
      <w:r w:rsidDel="00000000" w:rsidR="00000000" w:rsidRPr="00000000">
        <w:rPr>
          <w:b w:val="1"/>
          <w:sz w:val="20"/>
          <w:szCs w:val="20"/>
          <w:rtl w:val="0"/>
        </w:rPr>
        <w:t xml:space="preserve">a jótállás időtartama alatt felmerült minőségi kifogás esetén</w:t>
      </w:r>
      <w:r w:rsidDel="00000000" w:rsidR="00000000" w:rsidRPr="00000000">
        <w:rPr>
          <w:sz w:val="20"/>
          <w:szCs w:val="20"/>
          <w:rtl w:val="0"/>
        </w:rPr>
        <w:t xml:space="preserve"> a felelősség alól csakis akkor mentesül, ha bizonyítja, hogy a hiba oka a teljesítés után, jellemzően a termék fogyasztó által történő nem rendeltetésszerű használata vagy kezelése miatt keletkezett.</w:t>
      </w:r>
    </w:p>
    <w:p w:rsidR="00000000" w:rsidDel="00000000" w:rsidP="00000000" w:rsidRDefault="00000000" w:rsidRPr="00000000" w14:paraId="000000D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Jótállásnál tehát </w:t>
      </w:r>
      <w:r w:rsidDel="00000000" w:rsidR="00000000" w:rsidRPr="00000000">
        <w:rPr>
          <w:b w:val="1"/>
          <w:sz w:val="20"/>
          <w:szCs w:val="20"/>
          <w:rtl w:val="0"/>
        </w:rPr>
        <w:t xml:space="preserve">mindig a Vállalkozásnak kell bizonyítania</w:t>
      </w:r>
      <w:r w:rsidDel="00000000" w:rsidR="00000000" w:rsidRPr="00000000">
        <w:rPr>
          <w:sz w:val="20"/>
          <w:szCs w:val="20"/>
          <w:rtl w:val="0"/>
        </w:rPr>
        <w:t xml:space="preserve">, ha mentesülni akar a felelőssége alól, hogy a hivatkozott hiba oka a teljesítés (például: áru átadása után keletkezett és a terméket megvásárló Igénybe vevő nem rendeltetésszerű használatának a következménye).</w:t>
      </w:r>
    </w:p>
    <w:p w:rsidR="00000000" w:rsidDel="00000000" w:rsidP="00000000" w:rsidRDefault="00000000" w:rsidRPr="00000000" w14:paraId="000000D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jótállási igény a jótállási határidőben érvényesíthető.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jótállási kötelezettség teljesítése azt a vállalkozást terheli, amelyet a fogyasztóval kötött szerződés a szerződés tárgyát képező szolgáltatás nyújtására kötelez. A jótállásból eredő jogokat a fogyasztási cikk tulajdonosa érvényesítheti, feltéve, hogy fogyasztónak minősül.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kötelező jótállás időtartama 1 év -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 határidő elmulasztása jogvesztéssel jár - </w:t>
      </w:r>
      <w:r w:rsidDel="00000000" w:rsidR="00000000" w:rsidRPr="00000000">
        <w:rPr>
          <w:sz w:val="20"/>
          <w:szCs w:val="20"/>
          <w:rtl w:val="0"/>
        </w:rPr>
        <w:t xml:space="preserve">, amelynek kezdő időpontja a termék a terméket megvásárló Igénybe vevőnek történő átadása, vagy ha az eszközt üzembe kell helyezni és azt a forgalmazó vagy annak megbízottja végzi, akkor az üzembe helyezés napja (tehát a jótállási idő nem feltétlenül a vásárlás napján kezdődik).</w:t>
      </w:r>
    </w:p>
    <w:p w:rsidR="00000000" w:rsidDel="00000000" w:rsidP="00000000" w:rsidRDefault="00000000" w:rsidRPr="00000000" w14:paraId="000000E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a (kötelező) jótállás keretében a jótállási idő alatt felmerülő minőségi kifogás esetében elsődlegesen a termék kijavítását kérheti.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 Fogyasztó a kijavítás iránti jótállási igényét közvetlenül a jótállási jegyen feltüntetett javítószolgálatnál is jelezheti. Ez esetben a javítószolgálat köteles a Vállalkozást haladéktalanul értesíteni a jótállási igény bejelentéséről.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vállalkozásnak (vagy a javítószolgálatnak) törekednie kell arra, hogy a kijavítást vagy kicserélést legfeljebb tizenöt napon belül elvégezze.</w:t>
      </w:r>
    </w:p>
    <w:p w:rsidR="00000000" w:rsidDel="00000000" w:rsidP="00000000" w:rsidRDefault="00000000" w:rsidRPr="00000000" w14:paraId="000000E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Abban az esetben, ha a Vállalkozás vagy a javítószolgálat az átvételtől számított 15 napon belül nem végezte el a javítást, a Fogyasztó kérheti a termék cseréjét, illetve, amennyiben ez nem lehetséges (pl.: készlethiány miatt),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az ellenszolgáltatás arányos leszállítását igényelheti. A Fogyasztó a hibát a Vállalkozás költségére maga kijavíthatja vagy mással kijavíttathatja, vagy a szerződéstől elállhat, ha a vállalkozás a kijavítást vagy a kicserélést nem vállalta, e kötelezettségének a megfelelő határidőn belül, a fogyasztó érdekeit kímélve nem tud eleget tenni, vagy ha a fogyasztónak a kijavításhoz vagy kicseréléshez fűződő érdeke megszűnt. Jelentéktelen hiba miatt elállásnak nincs helye.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jótállásból eredő jogokat a dolog tulajdonjogának átruházása esetén az új tulajdonos érvényesítheti a jótállást vállaló kötelezettel szemben.</w:t>
      </w:r>
    </w:p>
    <w:p w:rsidR="00000000" w:rsidDel="00000000" w:rsidP="00000000" w:rsidRDefault="00000000" w:rsidRPr="00000000" w14:paraId="000000E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bookmarkStart w:colFirst="0" w:colLast="0" w:name="_2iq0zrthuuss" w:id="24"/>
      <w:bookmarkEnd w:id="24"/>
      <w:r w:rsidDel="00000000" w:rsidR="00000000" w:rsidRPr="00000000">
        <w:rPr>
          <w:rtl w:val="0"/>
        </w:rPr>
        <w:t xml:space="preserve">Kellékszavatossági jog az Igénybe vevőnek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kellékszavatosság azt jelenti, hogy bármilyen termék eladásáról is legyen szó, a Vállalkozás (a termék eladója, a szolgáltatásnyújtást teljesítő fél) a termék hibájáért (pontosabban: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a vásárláskor a termékben már meglévő hibaok miatt bekövetkező hibáért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) kellékszavatossági felelősséggel tartozik.</w:t>
      </w:r>
    </w:p>
    <w:p w:rsidR="00000000" w:rsidDel="00000000" w:rsidP="00000000" w:rsidRDefault="00000000" w:rsidRPr="00000000" w14:paraId="000000F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szavatosság körében a vásárló köteles bizonyítani „igazát”, vagyis azt, hogy a hiba oka már a vásárláskor megvolt a termékben és a hibát nem a vevői rendeltetésellenes használat okozta. Szavatosságnál a fogyasztói szerződésekre irányadó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azaz a Ptk. alapján fogyasztónak nem minősülő vevőre nem vonatkozik ez a szabály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- és a fő szabály alól kivételt képező szabály, miszerint a teljesítéstől számított 6 hónapon belül felismert hiba esetén vélelmezni kell (úgy kell tekinteni), hogy a hiba oka már a teljesítés időpontjában is megvolt.</w:t>
        <w:br w:type="textWrapping"/>
        <w:t xml:space="preserve">A Vállalkozás kellékszavatossági felelőssége objektív, vagyis független attól, hogy tudta-e, hogy hibában (pontosabban hibaokban) szenvedő terméket adott el, vagy sem.</w:t>
      </w:r>
    </w:p>
    <w:p w:rsidR="00000000" w:rsidDel="00000000" w:rsidP="00000000" w:rsidRDefault="00000000" w:rsidRPr="00000000" w14:paraId="000000F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jogosult kellékszavatossági igénye a teljesítés időpontjától számított egy év alatt évül el.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Fogyasztó és vállalkozás közötti szerződés esetén a fogyasztó kellékszavatossági igénye a teljesítés időpontjától számított két év alatt évül el. Fogyasztó köteles a hibát annak felfedezése után haladéktalanul, de nem később, mint a hiba felfedezésétől számított kettő hónapon belül közölni.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Nem számít bele az elévülési időbe a kijavítási időnek az a része, amely alatt a jogosult a dolgot rendeltetésszerűen nem tudja használni. A dolognak a kicseréléssel vagy a kijavítással érintett részére a kellékszavatossági igény elévülése újból kezdődik. Ezt a szabályt kell alkalmazni arra az esetre is, ha a kijavítás következményeként új hiba keletkezik. Ha a jogosult a szavatossági igényét a dolognak - a megjelölt hiba szempontjából - elkülöníthető része tekintetében érvényesíti, a szavatossági igény a dolog egyéb részeire nem minősül érvényesítettnek.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Fogyasztókkal kapcsolatos egyéb jogok és kötelezettségek:</w:t>
      </w:r>
    </w:p>
    <w:p w:rsidR="00000000" w:rsidDel="00000000" w:rsidP="00000000" w:rsidRDefault="00000000" w:rsidRPr="00000000" w14:paraId="000000F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Fogyasztó –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választása szerint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– az alábbi kellékszavatossági igényekkel élhet: </w:t>
      </w:r>
    </w:p>
    <w:p w:rsidR="00000000" w:rsidDel="00000000" w:rsidP="00000000" w:rsidRDefault="00000000" w:rsidRPr="00000000" w14:paraId="000000F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elsősorban kijavítást vagy kicserélést igényelhet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, kivéve, ha a választott kellékszavatossági jog teljesítése lehetetlen, vagy ha az a vállalkozásnak - másik 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vagy</w:t>
      </w:r>
    </w:p>
    <w:p w:rsidR="00000000" w:rsidDel="00000000" w:rsidP="00000000" w:rsidRDefault="00000000" w:rsidRPr="00000000" w14:paraId="000000F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másodsorban az ellenszolgáltatás arányos leszállítását igényelheti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a hibát a vállalkozás költségére maga kijavíthatja vagy mással kijavíttathatja,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vagy a szerződéstől elállhat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ha a vállalkozás a kijavítást vagy a kicserélést nem vállalta, e kötelezettségének a megfelelő határidőn belül, a fogyasztó érdekeit kímélve nem tud eleget tenni, vagy ha a fogyasztónak a kijavításhoz vagy kicseréléshez fűződő érdeke megszűnt. Jelentéktelen hiba miatt elállásnak nincs helye. </w:t>
      </w:r>
    </w:p>
    <w:p w:rsidR="00000000" w:rsidDel="00000000" w:rsidP="00000000" w:rsidRDefault="00000000" w:rsidRPr="00000000" w14:paraId="000000F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Fogyasztó a választott kellékszavatossági jogáról egy másikra is áttérhet, az áttérés költségét azonban Fogyasztó viseli, kivéve, ha az indokolt volt, vagy arra a Vállalkozás adott okot. </w:t>
      </w:r>
    </w:p>
    <w:p w:rsidR="00000000" w:rsidDel="00000000" w:rsidP="00000000" w:rsidRDefault="00000000" w:rsidRPr="00000000" w14:paraId="000000F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A elévülési határidőn túl kellékszavatossági jog már nem érvényesíthető!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Kellékszavatossági igény érvényesítésekor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a szavatossági idő teljes időtartama alatt, azaz itt nincs kivétel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 - a szerződés megkötését a Fogyasztónak kell bizonyítania.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Ha a Vállalkozás a szerződés megkötését vitatja, felhívja a Fogyasztó figyelmét a panasztétel lehetőségére és a panasz intézésének módjára.</w:t>
      </w:r>
    </w:p>
    <w:p w:rsidR="00000000" w:rsidDel="00000000" w:rsidP="00000000" w:rsidRDefault="00000000" w:rsidRPr="00000000" w14:paraId="000001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szerződés megkötését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bizonyítottnak tekinti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Vállalkozás,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ha az ellenérték megfizetését igazoló bizonylatot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- az általános forgalmi adóról szóló törvény alapján kibocsátott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számlát vagy nyugtát - a Fogyasztó bemutatja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a fogyasztói kifogásokat (szavatossági és jótállási igény bejelentését) a fogyasztó és vállalkozás közötti szerződés keretében eladott dolgokra vonatkozó szavatossági és jótállási igények intézéséről szóló 19/2014. (IV. 29.) NGM rendeletben meghatározott  alapján - a </w:t>
      </w:r>
      <w:r w:rsidDel="00000000" w:rsidR="00000000" w:rsidRPr="00000000">
        <w:rPr>
          <w:sz w:val="20"/>
          <w:szCs w:val="20"/>
          <w:rtl w:val="0"/>
        </w:rPr>
        <w:t xml:space="preserve">Nemzeti Fejlesztési Minisztérium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által közzétett - “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Jegyzőkönyv a fogyasztói kifogásokról</w:t>
        </w:r>
      </w:hyperlink>
      <w:r w:rsidDel="00000000" w:rsidR="00000000" w:rsidRPr="00000000">
        <w:rPr>
          <w:color w:val="00000a"/>
          <w:sz w:val="20"/>
          <w:szCs w:val="20"/>
          <w:rtl w:val="0"/>
        </w:rPr>
        <w:t xml:space="preserve">” elnevezésű dokumentumban rögzíti.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f141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pa4mncz4h1c3" w:id="25"/>
      <w:bookmarkEnd w:id="25"/>
      <w:r w:rsidDel="00000000" w:rsidR="00000000" w:rsidRPr="00000000">
        <w:rPr>
          <w:rtl w:val="0"/>
        </w:rPr>
        <w:t xml:space="preserve">Termékszavatossági jog a Fogyasztó részére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termékszavatosság alapján a gyártó közvetlenül felel a hibás ingó(!) dolog hibájáért a Fogyasztóval szemben, de csak a jogi értelemben vett Fogyasztóval (fogyasztóval) szemben.</w:t>
      </w:r>
    </w:p>
    <w:p w:rsidR="00000000" w:rsidDel="00000000" w:rsidP="00000000" w:rsidRDefault="00000000" w:rsidRPr="00000000" w14:paraId="000001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Termékszavatosság esetén a termék akkor hibás, ha a forgalomba hozatalkor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amikor a konkrét termék a gyártó fennhatósága alól kikerül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, és nem akkor, amikor a terméktípus megjelent a piacon) hatályos minőségi követelményeknek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nem felel meg, vagy nem rendelkezik a gyártó által adott leírásban szereplő tulajdonságokkal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termékszavatosság a gyártót a termék forgalomba hozatalától számított két évig terheli. Ezen igényérvényesítési határidő azonban annyiban eltér a kellékszavatossági határidőtől, hogy nem elévülési, hanem jogvesztő, azaz ezt követően már termékszavatossági igényt nem lehet érvényesíteni.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termékszavatosságból eredő jogok tulajdonváltozás esetén az új tulajdonost illetik meg.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Fogyasztó termékszavatossági igényét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kizárólag az ingó dolog gyártójával vagy forgalmazójával szemben gyakorolhatja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A termék hibáját termékszavatossági igény érvényesítése esetén a Fogyasztónak kell bizonyítania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gyártótól a Fogyasztó/fogyasztó elsősorban kijavítást kérhet. Ha a kijavítás megfelelő határidőn belül, vagy a Fogyasztó/fogyasztó érdekeinek sérelme nélkül nem lehetséges, akkor cserét kérhet. Azaz pénzbeli orvoslásra, árleszállításra és elállásra nincs mód, hiszen értelemszerűen a gyártó és a Fogyasztó/fogyasztó között nem jött létre szerződés, így „pénzátadásra” vagy szerződéstől való elállásra sem tud sor kerülni.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gyártó (forgalmazó) kizárólag akkor mentesül termékszavatossági kötelezettsége alól, ha bizonyítani tudja, hogy: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– a terméket nem üzleti tevékenysége körében gyártotta, illetve hozta forgalomba, vagy</w:t>
      </w:r>
    </w:p>
    <w:p w:rsidR="00000000" w:rsidDel="00000000" w:rsidP="00000000" w:rsidRDefault="00000000" w:rsidRPr="00000000" w14:paraId="000001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– a hiba a tudomány és a technika állása szerint a forgalomba hozatal időpontjában nem volt felismerhető vagy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– a termék hibája jogszabály vagy kötelező hatósági előírás alkalmazásából 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 gyártónak (forgalmazónak) a mentesüléshez elegendő egy okot bizonyítania.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Fogyasztó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000000" w:rsidDel="00000000" w:rsidP="00000000" w:rsidRDefault="00000000" w:rsidRPr="00000000" w14:paraId="000001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9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 termékszavatosság a kellékszavatosságtól abban tér el, hogy a termékszavatosság:</w:t>
      </w:r>
    </w:p>
    <w:p w:rsidR="00000000" w:rsidDel="00000000" w:rsidP="00000000" w:rsidRDefault="00000000" w:rsidRPr="00000000" w14:paraId="000001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1) kizárólag ingó dolog (termék) hibája esetén áll fenn;</w:t>
      </w:r>
    </w:p>
    <w:p w:rsidR="00000000" w:rsidDel="00000000" w:rsidP="00000000" w:rsidRDefault="00000000" w:rsidRPr="00000000" w14:paraId="000001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2) kizárólag fogyasztó érvényesítheti, de az új tulajdonost is megilleti ez a jog;</w:t>
      </w:r>
    </w:p>
    <w:p w:rsidR="00000000" w:rsidDel="00000000" w:rsidP="00000000" w:rsidRDefault="00000000" w:rsidRPr="00000000" w14:paraId="000001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3) közvetlenül a gyártónak (forgalmazónak, importálónak) kell helytállnia;</w:t>
      </w:r>
    </w:p>
    <w:p w:rsidR="00000000" w:rsidDel="00000000" w:rsidP="00000000" w:rsidRDefault="00000000" w:rsidRPr="00000000" w14:paraId="000001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4) sokkal szűkebb körben minősül hibásnak a termék, amely alapján a gyártó felelőssége fennáll;</w:t>
      </w:r>
    </w:p>
    <w:p w:rsidR="00000000" w:rsidDel="00000000" w:rsidP="00000000" w:rsidRDefault="00000000" w:rsidRPr="00000000" w14:paraId="000001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5) a fogyasztó kizárólag a termék kijavítását vagy kicserélését igényelheti;</w:t>
      </w:r>
    </w:p>
    <w:p w:rsidR="00000000" w:rsidDel="00000000" w:rsidP="00000000" w:rsidRDefault="00000000" w:rsidRPr="00000000" w14:paraId="000001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6) végig a fogyasztót terheli annak bizonyítása, hogy a termék hibás volt;</w:t>
      </w:r>
    </w:p>
    <w:p w:rsidR="00000000" w:rsidDel="00000000" w:rsidP="00000000" w:rsidRDefault="00000000" w:rsidRPr="00000000" w14:paraId="000001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7) a termékfelelősség alól a gyártó kizárólag a törvényben felsorolt esetekben mentesül;</w:t>
      </w:r>
    </w:p>
    <w:p w:rsidR="00000000" w:rsidDel="00000000" w:rsidP="00000000" w:rsidRDefault="00000000" w:rsidRPr="00000000" w14:paraId="000001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8) az igényérvényesítés határideje 2 év, amely a termék forgalomba hozatalától számítódik és jogvesztő (nem elévülési).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7gfjneiwocmz" w:id="26"/>
      <w:bookmarkEnd w:id="26"/>
      <w:r w:rsidDel="00000000" w:rsidR="00000000" w:rsidRPr="00000000">
        <w:rPr>
          <w:rtl w:val="0"/>
        </w:rPr>
        <w:t xml:space="preserve">A Fogyasztó kötelezettségeinek szerződés szerinti legrövidebb időtartama</w:t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Három napos cseregarancia</w:t>
      </w:r>
    </w:p>
    <w:p w:rsidR="00000000" w:rsidDel="00000000" w:rsidP="00000000" w:rsidRDefault="00000000" w:rsidRPr="00000000" w14:paraId="000001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Egyes tartós fogyasztási cikkekre vonatkozó kötelező jótállásról szóló kormányrendelet értelmében, a rendelet hatálya alá tartozó termékek esetében, ha a fogyasztó a fogyasztási cikk meghibásodása miatt a vásárlástól (vagy üzembehelyezéstől) számított három munkanapon belül érvényesít csereigényt. Ez esetben a vállalkozás nem hivatkozhat Ptk. szerinti aránytalan többletköltségre, hanem köteles a fogyasztási cikket kicserélni, feltéve, hogy a meghibásodás a rendeltetésszerű használatot akadályozza.</w:t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Tekintettel arra, hogy a kötelező jótállás idején a bizonyítási teher a kereskedő oldalán áll, így a hiba gyártási eredetének felderítése érdekében akár szakvéleményezésre is küldhetik a készüléket. </w:t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három munkanapon belüli csereigény esetén a forgalmazó nem választhatja az áru kijavítását, hanem köteles a meghibásodott árut – amennyiben van ugyanolyan árucikk a forgalmazónál – előzetes vizsgálat nélkül azonnal kicserélni, az előzetes vizsgálatot igénylő kijavításra nem ad a jogszabály lehetőséget, ebből értelemszerűen következik a meghibásodott fogyasztási cikk azonnali kicserélésének kötelezettsége a forgalmazó részéről.</w:t>
      </w:r>
    </w:p>
    <w:p w:rsidR="00000000" w:rsidDel="00000000" w:rsidP="00000000" w:rsidRDefault="00000000" w:rsidRPr="00000000" w14:paraId="000001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Jótállás</w:t>
      </w:r>
    </w:p>
    <w:p w:rsidR="00000000" w:rsidDel="00000000" w:rsidP="00000000" w:rsidRDefault="00000000" w:rsidRPr="00000000" w14:paraId="000001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“háromnapos cseregarancia” hatálya alá nem tartozó olyan tartós fogyasztási cikkek esetében, amire kormányrendelet kötelező jótállást ír elő, a Fogyasztó a vásárlás napjától (vagy beüzemelést igénylő termék esetében a beüzemelés napjától) számított egy éven belül élhet jótállási kötelezettségével. Jótállási igény érvényesítésekor a jótállásra kötelezettnek 15 nap áll rendelkezésére, hogy a terméket megjavítsa. Amennyiben ez nem teljesül, a Fogyasztó másik szavatossági jogra is áttérhet.</w:t>
      </w:r>
    </w:p>
    <w:p w:rsidR="00000000" w:rsidDel="00000000" w:rsidP="00000000" w:rsidRDefault="00000000" w:rsidRPr="00000000" w14:paraId="000001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Kellékszavatosság</w:t>
      </w:r>
    </w:p>
    <w:p w:rsidR="00000000" w:rsidDel="00000000" w:rsidP="00000000" w:rsidRDefault="00000000" w:rsidRPr="00000000" w14:paraId="000001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Vállalkozás által forgalmazott termékekre vonatkozóan a Fogyasztó - </w:t>
      </w:r>
      <w:r w:rsidDel="00000000" w:rsidR="00000000" w:rsidRPr="00000000">
        <w:rPr>
          <w:i w:val="1"/>
          <w:sz w:val="20"/>
          <w:szCs w:val="20"/>
          <w:rtl w:val="0"/>
        </w:rPr>
        <w:t xml:space="preserve">a szerződés teljesítésétől számított két éven belül</w:t>
      </w:r>
      <w:r w:rsidDel="00000000" w:rsidR="00000000" w:rsidRPr="00000000">
        <w:rPr>
          <w:sz w:val="20"/>
          <w:szCs w:val="20"/>
          <w:rtl w:val="0"/>
        </w:rPr>
        <w:t xml:space="preserve"> - kellékszavatossági jogát (kijavítást, cserét, árleszállítást, vagy végső soron el is állhat a szerződéstől) érvényesítheti, amennyiben a termék hibája már a vásárláskor fennállt. Fogyasztó köteles a hibát annak felfedezése után haladéktalanul, de nem később, mint a hiba felfedezésétől számított kettő hónapon belül közölni. A Fogyasztó a szerződés teljesítésétől számított két éves elévülési határidőn túl kellékszavatossági jogait már nem érvényesítheti.</w:t>
      </w:r>
    </w:p>
    <w:p w:rsidR="00000000" w:rsidDel="00000000" w:rsidP="00000000" w:rsidRDefault="00000000" w:rsidRPr="00000000" w14:paraId="000001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Termékszavatosság</w:t>
      </w:r>
    </w:p>
    <w:p w:rsidR="00000000" w:rsidDel="00000000" w:rsidP="00000000" w:rsidRDefault="00000000" w:rsidRPr="00000000" w14:paraId="000001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Amennyiben a Fogyasztó által megvásárolt ingó dolog a forgalomba hozatalkor hatályos minőségi követelményeknek nem felelt meg, vagy nem rendelkezett a gyártó által adott leírásban szereplő tulajdonságokkal, a Fogyasztó termékszavatossági jogával élhet a termék forgalomba hozatalától számított két éven belül (a két év jogvesztő, nem elévülési).</w:t>
      </w:r>
    </w:p>
    <w:p w:rsidR="00000000" w:rsidDel="00000000" w:rsidP="00000000" w:rsidRDefault="00000000" w:rsidRPr="00000000" w14:paraId="000001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  <w:u w:val="single"/>
          <w:shd w:fill="cfe2f3" w:val="clear"/>
        </w:rPr>
      </w:pPr>
      <w:r w:rsidDel="00000000" w:rsidR="00000000" w:rsidRPr="00000000">
        <w:rPr>
          <w:sz w:val="20"/>
          <w:szCs w:val="20"/>
          <w:rtl w:val="0"/>
        </w:rPr>
        <w:t xml:space="preserve">(Szerződés hiányában a jogvesztő határidő kezdete nem a teljesítés /vásárlás/ időpontja, hanem a gyártó által történő forgalomba hozatal (amikor a konkrét termék a gyártó fennhatósága alól kikerül, és nem akkor, amikor a terméktípus megjelent a piacon).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color w:val="434343"/>
          <w:sz w:val="28"/>
          <w:szCs w:val="28"/>
        </w:rPr>
      </w:pPr>
      <w:bookmarkStart w:colFirst="0" w:colLast="0" w:name="_qgmrku2qi2my" w:id="27"/>
      <w:bookmarkEnd w:id="27"/>
      <w:r w:rsidDel="00000000" w:rsidR="00000000" w:rsidRPr="00000000">
        <w:rPr>
          <w:rtl w:val="0"/>
        </w:rPr>
        <w:t xml:space="preserve">Panaszkezelés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5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jc w:val="both"/>
        <w:rPr>
          <w:u w:val="none"/>
        </w:rPr>
      </w:pPr>
      <w:bookmarkStart w:colFirst="0" w:colLast="0" w:name="_es1evzxtw0v4" w:id="28"/>
      <w:bookmarkEnd w:id="28"/>
      <w:r w:rsidDel="00000000" w:rsidR="00000000" w:rsidRPr="00000000">
        <w:rPr>
          <w:color w:val="666666"/>
          <w:rtl w:val="0"/>
        </w:rPr>
        <w:t xml:space="preserve">Elsősorban a vállalkozást keresse fel panaszával (a vállalkozás panaszkezelési módja)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Vállalkozás arra törekszik, hogy a Fogyasztó részéről felmerült panaszokat “házon belül” megoldja és a Fogyasztó megelégedésére, a lehető leghamarabb orvosolja azt.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Fogyasztó a Vállalkozásnak, illetve a Vállalkozás érdekében vagy javára eljáró személynek az áru fogyasztók részére történő forgalmazásával, illetve értékesítésével közvetlen kapcsolatban álló magatartására, tevékenységére vagy mulasztására vonatkozó panaszát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szóban vagy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írásban közölheti a Vállalkozással.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  <w:u w:val="single"/>
        </w:rPr>
      </w:pPr>
      <w:r w:rsidDel="00000000" w:rsidR="00000000" w:rsidRPr="00000000">
        <w:rPr>
          <w:color w:val="00000a"/>
          <w:sz w:val="20"/>
          <w:szCs w:val="20"/>
          <w:u w:val="single"/>
          <w:rtl w:val="0"/>
        </w:rPr>
        <w:t xml:space="preserve">Szóbeli panasz kezelése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a hozzá beérkező szóbeli panaszt azonnal megvizsgálja, és szükség szerint orvosolja. Ha a fogyasztó a panasz kezelésével nem ért egyet, vagy a panasz azonnali kivizsgálása nem lehetséges, a vállalkozás a panaszról és az azzal kapcsolatos álláspontjáról jegyzőkönyvet vesz fel, és annak egy másolati példányát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a) személyesen közölt szóbeli panasz esetén helyben átadja a fogyasztónak,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b) telefonon vagy egyéb elektronikus hírközlési szolgáltatás felhasználásával közölt szóbeli panasz esetén a fogyasztónak legkésőbb a panasz beérkezését követően harminc napon belül írásban - érdemben - válaszolja meg a fogyasztó részére. Amennyiben a Vállalkozás elutasítja a panaszt, a fogyasztó részére a panaszt elutasító álláspontját megindokolja.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panaszról felvett jegyzőkönyv tartalmazza az alábbiakat: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a) a fogyasztó neve, lakcíme,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b) a panasz előterjesztésének helye, ideje, módja,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c) a fogyasztó panaszának részletes leírása, a fogyasztó által bemutatott iratok, dokumentumok és egyéb bizonyítékok jegyzéke,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d) a vállalkozás nyilatkozata a fogyasztó panaszával kapcsolatos álláspontjáról, amennyiben a panasz azonnali kivizsgálása lehetséges,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e) a jegyzőkönyvet felvevő személy és - telefonon vagy egyéb elektronikus hírközlési szolgáltatás felhasználásával közölt szóbeli panasz kivételével - a fogyasztó aláírása,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f) a jegyzőkönyv felvételének helye, ideje,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g) telefonon vagy egyéb elektronikus hírközlési szolgáltatás felhasználásával közölt szóbeli panasz esetén a panasz egyedi azonosítószáma.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a fogyasztóvédelemről szóló 1997. évi CLV. törvény szerinti (a telefonon vagy egyéb elektronikus hírközlési szolgáltatás felhasználásával közölt) szóbeli (illetve ettől eltérő módon tett) kifogás esetén a </w:t>
      </w:r>
      <w:r w:rsidDel="00000000" w:rsidR="00000000" w:rsidRPr="00000000">
        <w:rPr>
          <w:sz w:val="20"/>
          <w:szCs w:val="20"/>
          <w:rtl w:val="0"/>
        </w:rPr>
        <w:t xml:space="preserve">Nemzeti Fejlesztési Minisztérium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által közzétett jegyzőkönyvet használja: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http://fogyasztovedelem.kormany.hu/sites/default/files/jegyzokonyvminta_szobeli_panaszrol_2.1.pdf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  <w:u w:val="single"/>
        </w:rPr>
      </w:pPr>
      <w:r w:rsidDel="00000000" w:rsidR="00000000" w:rsidRPr="00000000">
        <w:rPr>
          <w:color w:val="00000a"/>
          <w:sz w:val="20"/>
          <w:szCs w:val="20"/>
          <w:u w:val="single"/>
          <w:rtl w:val="0"/>
        </w:rPr>
        <w:t xml:space="preserve">Írásbeli panasz esetén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Vállalkozáshoz írásban érkezett panaszt a Vállalkozás a beérkezését követően harminc napon belül írásban válaszolja meg és küldi meg egyidejűleg a Fogyasztó részére, ami válasz a panasz elutasítása esetén tartalmazza az elutasítás indoklását is.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panasz elutasítása esetén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legyen az szóbeli vagy írásbeli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- a Vállalkozás írásban tájékoztatja a Fogyasztót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elutasító álláspontján, valamint annak indoklásán felül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- arról, hogy panaszával -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annak jellege szerint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- mely hatóság vagy békéltető testület eljárását kezdeményezheti. A tájékoztatás tartalmazza továbbá az illetékes hatóság, illetve a fogyasztó lakóhelye vagy tartózkodási helye szerinti békéltető testület székhelyét, telefonos és internetes elérhetőségét, valamint levelezési címét. A tájékoztatás arra is kiterjed, hogy a vállalkozás a fogyasztói jogvita rendezése érdekében igénybe veszi-e a békéltető testületi eljárást.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a panaszról felvett jegyzőkönyvet és a válasz másolati példányát öt évig megőrizi, és azt az ellenőrző hatóságoknak kérésükre bemutatja.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Vállalkozás az alábbi elérhetőségein fogadja a fogyasztói panaszokat:</w:t>
      </w:r>
    </w:p>
    <w:tbl>
      <w:tblPr>
        <w:tblStyle w:val="Table5"/>
        <w:tblW w:w="8310.0" w:type="dxa"/>
        <w:jc w:val="left"/>
        <w:tblInd w:w="82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940"/>
        <w:gridCol w:w="5370"/>
        <w:tblGridChange w:id="0">
          <w:tblGrid>
            <w:gridCol w:w="2940"/>
            <w:gridCol w:w="537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Postai levelezési cím: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Némethné Gál Andrea EV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., H-8220 Balatonalmádi, Szabadság u. 26.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cím: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jc w:val="both"/>
              <w:rPr>
                <w:sz w:val="20"/>
                <w:szCs w:val="20"/>
                <w:shd w:fill="d9d2e9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happytextil@gmail.com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5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666666"/>
        </w:rPr>
      </w:pPr>
      <w:bookmarkStart w:colFirst="0" w:colLast="0" w:name="_r9k5k4jo1rkm" w:id="29"/>
      <w:bookmarkEnd w:id="29"/>
      <w:r w:rsidDel="00000000" w:rsidR="00000000" w:rsidRPr="00000000">
        <w:rPr>
          <w:rtl w:val="0"/>
        </w:rPr>
        <w:t xml:space="preserve">Másodsorban vegye igénybe az Online Vitarendezési Platformot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hazai vállalkozások kötelesek együttműködni a hazai békéltető testületekkel, máskülönben fogyasztóvédelmi bírságot kapnak. A cégek képviselőinek szintén előnyös az online békéltető honlap, mivel időt, pénzt spórolva nem kell megjelenniük sem nekik, sem pedig a fogyasztónak személyesen. A vitás felek és a testület közötti párbeszéd végig a világhálón folyik és a megoldásra irányuló ajánlatukat néhány kattintással teszik meg.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egy egyszerű regisztrációt követő bejelentkezés után könnyűszerrel nyújthatja be panaszát az online békéltető honlapon keresztül. Az így bejelentett panasz a Békéltető Testülethez kerül.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Miután a békéltető testülethez került az ügy, a vitarendezési eljárásban legkésőbb kilencven napon belül döntés születik, az eljárási határidő meghosszabbításra csak kivételes esetben van mód. Az eljárás teljes egészében az interneten zajlik, ami a legnagyobb előnye ezen vitarendezési eljárásnak, hiszen sem a Fogyasztónak, sem pedig a vállalkozásnak nem kell utaznia, otthonából, az Interneten keresztül folytathatják le a Békéltető Testületi eljárást.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További információk az Online Vitarendezési Platformról a weboldal láblécében elhelyezett linken keresztül érhető 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5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666666"/>
        </w:rPr>
      </w:pPr>
      <w:bookmarkStart w:colFirst="0" w:colLast="0" w:name="_keh1zqogoahm" w:id="30"/>
      <w:bookmarkEnd w:id="30"/>
      <w:r w:rsidDel="00000000" w:rsidR="00000000" w:rsidRPr="00000000">
        <w:rPr>
          <w:rtl w:val="0"/>
        </w:rPr>
        <w:t xml:space="preserve">Panaszkezelés közvetlenül a Békéltető Testület közreműködésével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Vállalkozás a fogyasztói jogvita rendezése érdekében - jogszabályi kötelezettségének eleget téve - igénybe veszi a békéltető testületi eljárást.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Testület eljárásának célja, hogy a fogyasztók és a gazdálkodó szervezetek, azaz a vállalkozók között felmerült vitás ügyeket a felek között egyezséggel zárja le. Ha nem jön létre egyezség, akkor a Békéltető Testület a határozatával dönti el az ügyet, amelynél figyelemmel kell lennie a fogyasztói jogok gyors, hatékony és egyszerű érvényesítésére.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békéltető testület hatáskörébe az áruk és szolgáltatások</w:t>
      </w:r>
    </w:p>
    <w:p w:rsidR="00000000" w:rsidDel="00000000" w:rsidP="00000000" w:rsidRDefault="00000000" w:rsidRPr="00000000" w14:paraId="0000016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minőségével, biztonságosságával,</w:t>
      </w:r>
    </w:p>
    <w:p w:rsidR="00000000" w:rsidDel="00000000" w:rsidP="00000000" w:rsidRDefault="00000000" w:rsidRPr="00000000" w14:paraId="0000016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és a termékfelelősségi szabályok alkalmazásával,</w:t>
      </w:r>
    </w:p>
    <w:p w:rsidR="00000000" w:rsidDel="00000000" w:rsidP="00000000" w:rsidRDefault="00000000" w:rsidRPr="00000000" w14:paraId="0000016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valamint a szerződések megkötésével és teljesítésével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kapcsolatos fogyasztói jogviták bírósági eljáráson kívüli rendezése tartozik.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Ez azt jelenti, hogy amennyiben akár adás-vételi, akár vállalkozói szerződés alapján nyújtott szolgáltatás nem felel meg a jogszabályokban, illetve a szerződésben foglaltaknak a vevő, illetve a megrendelő a Békéltető Testülethez fordulhat. Fontos tehát, hogy a békéltetést csak a fogyasztó, mint magánszemély kezdeményezheti.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 Vállalkozás székhelye szerinti Békéltető Testület címe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171">
      <w:pPr>
        <w:keepNext w:val="1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Veszprém Megyei Békéltető Testület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Cím: 8200 Veszprém, Radnóti tér 1. (Fsz. 115-116.)</w:t>
        <w:br w:type="textWrapping"/>
        <w:t xml:space="preserve">Tel.: +36-88-814-121 (ügyfélfogadási időben), +36-88-814-111 (titkárság)</w:t>
        <w:br w:type="textWrapping"/>
        <w:t xml:space="preserve">Fax: +36-88-412-150</w:t>
        <w:br w:type="textWrapping"/>
        <w:t xml:space="preserve">E-mail: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info@bekeltetesveszprem.hu</w:t>
        </w:r>
      </w:hyperlink>
      <w:r w:rsidDel="00000000" w:rsidR="00000000" w:rsidRPr="00000000">
        <w:rPr>
          <w:sz w:val="20"/>
          <w:szCs w:val="20"/>
          <w:rtl w:val="0"/>
        </w:rPr>
        <w:br w:type="textWrapping"/>
        <w:t xml:space="preserve">Web: www.bekeltetesveszprem.hu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További információk a Békéltető Testületekről a weboldal láblécében elhelyezett linken keresztül érhető 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5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666666"/>
        </w:rPr>
      </w:pPr>
      <w:bookmarkStart w:colFirst="0" w:colLast="0" w:name="_3hilh5wfjuie" w:id="31"/>
      <w:bookmarkEnd w:id="31"/>
      <w:r w:rsidDel="00000000" w:rsidR="00000000" w:rsidRPr="00000000">
        <w:rPr>
          <w:rtl w:val="0"/>
        </w:rPr>
        <w:t xml:space="preserve">Végső esetben forduljon a Hatósághoz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Amennyiben panaszát nem sikerült orvosolnia sem a Vállalkozásnak, sem a Békéltető Testületnek, végső megoldásként forduljon </w:t>
      </w: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területileg illetékes járási hivatalhoz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2017. január 1-től a fogyasztóvédelmi hatósági feladatokat megosztottan végzi a Nemzeti Fejlesztési Minisztérium, a Pest Megyei Kormányhivatal és az ország 197 járása.</w:t>
      </w:r>
    </w:p>
    <w:p w:rsidR="00000000" w:rsidDel="00000000" w:rsidP="00000000" w:rsidRDefault="00000000" w:rsidRPr="00000000" w14:paraId="0000017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Fogyasztóvédelmi hatósági ügyekben első fokon a továbbiakban a járási hivatalok járnak el. Megkülönböztetünk megyeszékhely szerinti járási hivatalt (mely hivatalok hatásköre egyes kérdésekben a megye egész területére terjed ki), valamint járási hivatalt (mely hivatalok hatásköre a járás területére terjed ki).</w:t>
      </w:r>
    </w:p>
    <w:p w:rsidR="00000000" w:rsidDel="00000000" w:rsidP="00000000" w:rsidRDefault="00000000" w:rsidRPr="00000000" w14:paraId="0000017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Fogyasztóvédelmi jellegű panaszukat bármelyik járási hivatalban benyújthatják, fontos azonban tudni, hogy nem minden járás jár el minden fogyasztóvédelmi ügyben. (Amennyiben a benyújtott panaszban foglalt ügykör nem tartozik az adott járás illetékességébe vagy hatáskörébe, úgy az adott járás továbbítja azt a megfelelő helyre)</w:t>
      </w:r>
    </w:p>
    <w:p w:rsidR="00000000" w:rsidDel="00000000" w:rsidP="00000000" w:rsidRDefault="00000000" w:rsidRPr="00000000" w14:paraId="000001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egyes kiemeltebb ügykörökben csak a megyeszékhely szerinti járások rendelkeznek hatáskörrel.</w:t>
      </w:r>
    </w:p>
    <w:p w:rsidR="00000000" w:rsidDel="00000000" w:rsidP="00000000" w:rsidRDefault="00000000" w:rsidRPr="00000000" w14:paraId="000001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(nem megyeszékhely szerinti) járási hivatalokhoz érdemes fordulni a fentieken túlmenő esetekben, mint például az</w:t>
      </w:r>
    </w:p>
    <w:p w:rsidR="00000000" w:rsidDel="00000000" w:rsidP="00000000" w:rsidRDefault="00000000" w:rsidRPr="00000000" w14:paraId="0000017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egységár-, eladási ár feltüntetésével,</w:t>
      </w:r>
    </w:p>
    <w:p w:rsidR="00000000" w:rsidDel="00000000" w:rsidP="00000000" w:rsidRDefault="00000000" w:rsidRPr="00000000" w14:paraId="0000017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a termékek minőségi kifogásának kezelésével,</w:t>
      </w:r>
    </w:p>
    <w:p w:rsidR="00000000" w:rsidDel="00000000" w:rsidP="00000000" w:rsidRDefault="00000000" w:rsidRPr="00000000" w14:paraId="000001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szavatosság- jótállással kapcsolatos tájékoztatási kötelezettség elmulasztása, jogszerűtlenségének gyanúja miatt,</w:t>
      </w:r>
    </w:p>
    <w:p w:rsidR="00000000" w:rsidDel="00000000" w:rsidP="00000000" w:rsidRDefault="00000000" w:rsidRPr="00000000" w14:paraId="0000018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az általános kereskedelmi feltételek szabálytalanságaival kapcsolatban</w:t>
      </w:r>
    </w:p>
    <w:p w:rsidR="00000000" w:rsidDel="00000000" w:rsidP="00000000" w:rsidRDefault="00000000" w:rsidRPr="00000000" w14:paraId="0000018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- fiatalkorúak dohány-, és alkoholtermékekkel, valamint szexuális termékekkel való kiszolgálása kapcsán.</w:t>
      </w:r>
    </w:p>
    <w:p w:rsidR="00000000" w:rsidDel="00000000" w:rsidP="00000000" w:rsidRDefault="00000000" w:rsidRPr="00000000" w14:paraId="0000018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8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color w:val="00000a"/>
          <w:sz w:val="20"/>
          <w:szCs w:val="20"/>
          <w:u w:val="single"/>
          <w:rtl w:val="0"/>
        </w:rPr>
        <w:t xml:space="preserve">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területileg illetékes járási hivatal kereső a következő linken elérhető:</w:t>
      </w:r>
    </w:p>
    <w:p w:rsidR="00000000" w:rsidDel="00000000" w:rsidP="00000000" w:rsidRDefault="00000000" w:rsidRPr="00000000" w14:paraId="0000018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http://jarasinfo.gov.hu/jarasok-lista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left"/>
        <w:rPr>
          <w:b w:val="1"/>
          <w:sz w:val="20"/>
          <w:szCs w:val="20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5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color w:val="666666"/>
        </w:rPr>
      </w:pPr>
      <w:bookmarkStart w:colFirst="0" w:colLast="0" w:name="_stxoq1jkim3u" w:id="32"/>
      <w:bookmarkEnd w:id="32"/>
      <w:r w:rsidDel="00000000" w:rsidR="00000000" w:rsidRPr="00000000">
        <w:rPr>
          <w:rtl w:val="0"/>
        </w:rPr>
        <w:t xml:space="preserve">És, ha már nem maradt más megoldás, - legvégső esetben - forduljon Bírósághoz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Amennyiben fenti eljárások nem vezetnek eredményre, a szerződésszegés tényének és a szavatossági igény jogosságának megállapítása érdekében forduljon - lakhel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0"/>
          <w:szCs w:val="20"/>
          <w:rtl w:val="0"/>
        </w:rPr>
        <w:t xml:space="preserve">e szerint illetékes -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Bírósághoz.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gjd8gsxv8drg" w:id="33"/>
      <w:bookmarkEnd w:id="33"/>
      <w:r w:rsidDel="00000000" w:rsidR="00000000" w:rsidRPr="00000000">
        <w:rPr>
          <w:rtl w:val="0"/>
        </w:rPr>
        <w:t xml:space="preserve">Adatvédelem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Vállalkozás az információs társadalommal összefüggő szolgáltatás nyújtására irányuló szerződés létrehozása, tartalmának meghatározása, módosítása, teljesítésének figyelemmel kísérése, az abból származó díjak számlázása, valamint az azzal kapcsolatos követelések érvényesítése céljából a Fogyasztó hozzájárulása nélkül, jogszabály alapján kezelheti a Fogyasztó azonosításához szükséges természetes személyazonosító adatokat és lakcímet.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a Fogyasztó által megadott személyes adatokat kizárólag az Adatkezelési Tájékoztatóban rögzített tartalom </w:t>
      </w:r>
      <w:r w:rsidDel="00000000" w:rsidR="00000000" w:rsidRPr="00000000">
        <w:rPr>
          <w:sz w:val="20"/>
          <w:szCs w:val="20"/>
          <w:rtl w:val="0"/>
        </w:rPr>
        <w:t xml:space="preserve">szer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int kezeli.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Az Adatkezelési Tájékoztató mindenkor aktuális verziója a weboldal láblécében elhelyezett linken keresztül érhető el. </w:t>
      </w:r>
    </w:p>
    <w:p w:rsidR="00000000" w:rsidDel="00000000" w:rsidP="00000000" w:rsidRDefault="00000000" w:rsidRPr="00000000" w14:paraId="0000019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1"/>
          <w:color w:val="00000a"/>
          <w:sz w:val="20"/>
          <w:szCs w:val="20"/>
          <w:u w:val="single"/>
        </w:rPr>
      </w:pPr>
      <w:r w:rsidDel="00000000" w:rsidR="00000000" w:rsidRPr="00000000">
        <w:rPr>
          <w:b w:val="1"/>
          <w:color w:val="00000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mb8j8523dz5h" w:id="34"/>
      <w:bookmarkEnd w:id="34"/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szerződés hatálya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Jelen ÁSZF </w:t>
      </w:r>
      <w:r w:rsidDel="00000000" w:rsidR="00000000" w:rsidRPr="00000000">
        <w:rPr>
          <w:color w:val="00000a"/>
          <w:sz w:val="20"/>
          <w:szCs w:val="20"/>
          <w:highlight w:val="yellow"/>
          <w:rtl w:val="0"/>
        </w:rPr>
        <w:t xml:space="preserve">2019.01.15.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napján került közzétételre.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  <w:shd w:fill="c9daf8" w:val="clear"/>
        </w:rPr>
      </w:pPr>
      <w:r w:rsidDel="00000000" w:rsidR="00000000" w:rsidRPr="00000000">
        <w:rPr>
          <w:sz w:val="20"/>
          <w:szCs w:val="20"/>
          <w:shd w:fill="f4cccc" w:val="clear"/>
          <w:rtl w:val="0"/>
        </w:rPr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Jelen ÁSZF, mint elektronikus úton tett szerződési jognyilatkozat akkor válik hatályossá, amikor az igénybe vevő számára hozzáférhetővé válik és termék adás-vételére irányuló szerződés esetén határozatlan időre jön létre, visszavonásig vagy újabb verziószámmal megjelölt ÁSZF közzététele napjáig marad hatályban.</w:t>
      </w:r>
      <w:r w:rsidDel="00000000" w:rsidR="00000000" w:rsidRPr="00000000">
        <w:rPr>
          <w:color w:val="00000a"/>
          <w:sz w:val="20"/>
          <w:szCs w:val="20"/>
          <w:shd w:fill="cfe2f3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Heading3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434343"/>
          <w:sz w:val="28"/>
          <w:szCs w:val="28"/>
        </w:rPr>
      </w:pPr>
      <w:bookmarkStart w:colFirst="0" w:colLast="0" w:name="_v69id2lww8p2" w:id="35"/>
      <w:bookmarkEnd w:id="35"/>
      <w:r w:rsidDel="00000000" w:rsidR="00000000" w:rsidRPr="00000000">
        <w:rPr>
          <w:rtl w:val="0"/>
        </w:rPr>
        <w:t xml:space="preserve">Záró rendelkezések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jogosult egyoldalúan módosítani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az ÁSZF-et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Tilos a weboldalon megjelenő tartalmak vagy azok bármely részletének letöltése, elektronikus tárolása (kivéve: ÁSZF </w:t>
      </w:r>
      <w:r w:rsidDel="00000000" w:rsidR="00000000" w:rsidRPr="00000000">
        <w:rPr>
          <w:sz w:val="20"/>
          <w:szCs w:val="20"/>
          <w:rtl w:val="0"/>
        </w:rPr>
        <w:t xml:space="preserve">és a weboldal tájékoztatónak kizárólag saját céllal történő letöltése és tárolása)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, feldolgozása és értékesítése a </w:t>
      </w:r>
      <w:r w:rsidDel="00000000" w:rsidR="00000000" w:rsidRPr="00000000">
        <w:rPr>
          <w:sz w:val="20"/>
          <w:szCs w:val="20"/>
          <w:rtl w:val="0"/>
        </w:rPr>
        <w:t xml:space="preserve">Vállalkozás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írásos hozzájárulása nélkül.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Abban az esetben, ha a jelen ÁSZF bármely része érvénytelenné, jogtalanná vagy érvényesíthetetlenné válik, az a fennmaradó részek érvényességét, jogszerűségét és érvényesíthetőségét nem érinti.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Amennyiben a Vállalkozás az ÁSZF alapján megillető jogát nem gyakorolja, a joggyakorlás elmulasztása nem tekinthető az adott jogról való lemondásnak. Bármilyen jogról történő lemondás, csak az erre vonatkozó kifejezett írásbeli nyilatkozat esetén érvényes. Az, hogy a Vállalkozás egy alkalommal nem ragaszkodik szigorúan az ÁSZF valamely lényegi feltételéhez, vagy kikötéséhez nem jelenti azt, hogy lemond arról, hogy a későbbiekben ragaszkodjon az adott feltétel vagy kikötés szigorú betartásához.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jelen ÁSZF-ben nem szabályozott kérdésekre, valamint jelen ÁSZF értelmezésére a magyar jog az irányadó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A vonatkozó jogszabályok kötelező rendelkezései a felekre külön kikötés nélkül is irányadók.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Jelen ÁSZ</w:t>
      </w:r>
      <w:r w:rsidDel="00000000" w:rsidR="00000000" w:rsidRPr="00000000">
        <w:rPr>
          <w:sz w:val="16"/>
          <w:szCs w:val="16"/>
          <w:rtl w:val="0"/>
        </w:rPr>
        <w:t xml:space="preserve">F-sablon a </w:t>
      </w:r>
      <w:hyperlink r:id="rId11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www.web-jogi-megfeleles.hu</w:t>
        </w:r>
      </w:hyperlink>
      <w:r w:rsidDel="00000000" w:rsidR="00000000" w:rsidRPr="00000000">
        <w:rPr>
          <w:sz w:val="16"/>
          <w:szCs w:val="16"/>
          <w:rtl w:val="0"/>
        </w:rPr>
        <w:t xml:space="preserve"> terj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esztésében elérhetővé tett ÁSZF minta alapján készült. Az ÁSZF-sablon a szerzői jogról szóló törvény értelmében jogvédelem alatt áll és a szerző kizárólagos szellemi tulajdonát képezik, így tilos a szerző engedélye nélküli bármely módon történő felhasználása, így különösen többszörözése, terjesztése, átdolgozása.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Minden jog fenntartva!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rFonts w:ascii="Arial" w:cs="Arial" w:eastAsia="Arial" w:hAnsi="Arial"/>
          <w:b w:val="0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footerReference r:id="rId14" w:type="first"/>
      <w:pgSz w:h="16838" w:w="11906"/>
      <w:pgMar w:bottom="1417" w:top="1417" w:left="1417" w:right="141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Minden jog fenntartva!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decimal"/>
      <w:lvlText w:val="%1.%2."/>
      <w:lvlJc w:val="righ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right"/>
      <w:pPr>
        <w:ind w:left="1080" w:hanging="720"/>
      </w:pPr>
      <w:rPr/>
    </w:lvl>
    <w:lvl w:ilvl="3">
      <w:start w:val="1"/>
      <w:numFmt w:val="decimal"/>
      <w:lvlText w:val="%1.%2.%3.%4."/>
      <w:lvlJc w:val="right"/>
      <w:pPr>
        <w:ind w:left="1080" w:hanging="720"/>
      </w:pPr>
      <w:rPr/>
    </w:lvl>
    <w:lvl w:ilvl="4">
      <w:start w:val="1"/>
      <w:numFmt w:val="decimal"/>
      <w:lvlText w:val="%1.%2.%3.%4.%5."/>
      <w:lvlJc w:val="right"/>
      <w:pPr>
        <w:ind w:left="1440" w:hanging="1080"/>
      </w:pPr>
      <w:rPr/>
    </w:lvl>
    <w:lvl w:ilvl="5">
      <w:start w:val="1"/>
      <w:numFmt w:val="decimal"/>
      <w:lvlText w:val="%1.%2.%3.%4.%5.%6."/>
      <w:lvlJc w:val="right"/>
      <w:pPr>
        <w:ind w:left="1440" w:hanging="1080"/>
      </w:pPr>
      <w:rPr/>
    </w:lvl>
    <w:lvl w:ilvl="6">
      <w:start w:val="1"/>
      <w:numFmt w:val="decimal"/>
      <w:lvlText w:val="%1.%2.%3.%4.%5.%6.%7."/>
      <w:lvlJc w:val="right"/>
      <w:pPr>
        <w:ind w:left="1800" w:hanging="1440"/>
      </w:pPr>
      <w:rPr/>
    </w:lvl>
    <w:lvl w:ilvl="7">
      <w:start w:val="1"/>
      <w:numFmt w:val="decimal"/>
      <w:lvlText w:val="%1.%2.%3.%4.%5.%6.%7.%8."/>
      <w:lvlJc w:val="right"/>
      <w:pPr>
        <w:ind w:left="1800" w:hanging="1440"/>
      </w:pPr>
      <w:rPr/>
    </w:lvl>
    <w:lvl w:ilvl="8">
      <w:start w:val="1"/>
      <w:numFmt w:val="decimal"/>
      <w:lvlText w:val="%1.%2.%3.%4.%5.%6.%7.%8.%9."/>
      <w:lvlJc w:val="right"/>
      <w:pPr>
        <w:ind w:left="2160" w:hanging="1800"/>
      </w:pPr>
      <w:rPr/>
    </w:lvl>
  </w:abstractNum>
  <w:abstractNum w:abstractNumId="2">
    <w:lvl w:ilvl="0">
      <w:start w:val="17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b w:val="1"/>
        <w:sz w:val="21"/>
        <w:szCs w:val="2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eb-jogi-megfeleles.hu" TargetMode="External"/><Relationship Id="rId10" Type="http://schemas.openxmlformats.org/officeDocument/2006/relationships/hyperlink" Target="http://jarasinfo.gov.hu/jarasok-lista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bekeltetesveszprem.hu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happytextil.hu" TargetMode="External"/><Relationship Id="rId7" Type="http://schemas.openxmlformats.org/officeDocument/2006/relationships/hyperlink" Target="http://fogyasztovedelem.kormany.hu/sites/default/files/jegyzokony_fogyasztoi_panaszrol_140521.pdf" TargetMode="External"/><Relationship Id="rId8" Type="http://schemas.openxmlformats.org/officeDocument/2006/relationships/hyperlink" Target="http://fogyasztovedelem.kormany.hu/sites/default/files/jegyzokonyvminta_szobeli_panaszrol_2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